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90" w:rsidRPr="006D7631" w:rsidRDefault="00752890" w:rsidP="00B20098">
      <w:pPr>
        <w:rPr>
          <w:rFonts w:ascii="Arial" w:hAnsi="Arial" w:cs="Arial"/>
          <w:b/>
          <w:bCs/>
          <w:sz w:val="26"/>
          <w:szCs w:val="26"/>
          <w:lang w:val="en-ZW"/>
        </w:rPr>
      </w:pPr>
    </w:p>
    <w:p w:rsidR="00B20098" w:rsidRPr="006D7631" w:rsidRDefault="00B20098" w:rsidP="00B20098">
      <w:pPr>
        <w:rPr>
          <w:rFonts w:ascii="Arial" w:hAnsi="Arial" w:cs="Arial"/>
          <w:b/>
          <w:bCs/>
          <w:sz w:val="26"/>
          <w:szCs w:val="26"/>
          <w:lang w:val="en-ZW"/>
        </w:rPr>
      </w:pPr>
      <w:r w:rsidRPr="006D7631">
        <w:rPr>
          <w:rFonts w:ascii="Arial" w:hAnsi="Arial" w:cs="Arial"/>
          <w:b/>
          <w:bCs/>
          <w:sz w:val="26"/>
          <w:szCs w:val="26"/>
          <w:lang w:val="en-ZW"/>
        </w:rPr>
        <w:t xml:space="preserve">TRIUMPH BOARD presents new </w:t>
      </w:r>
      <w:r w:rsidR="00861661" w:rsidRPr="006D7631">
        <w:rPr>
          <w:rFonts w:ascii="Arial" w:hAnsi="Arial" w:cs="Arial"/>
          <w:b/>
          <w:bCs/>
          <w:sz w:val="26"/>
          <w:szCs w:val="26"/>
          <w:lang w:val="en-ZW"/>
        </w:rPr>
        <w:t>10-Touch Interactive Projector Line</w:t>
      </w:r>
      <w:r w:rsidRPr="006D7631">
        <w:rPr>
          <w:rFonts w:ascii="Arial" w:hAnsi="Arial" w:cs="Arial"/>
          <w:b/>
          <w:bCs/>
          <w:sz w:val="26"/>
          <w:szCs w:val="26"/>
          <w:lang w:val="en-ZW"/>
        </w:rPr>
        <w:t xml:space="preserve"> </w:t>
      </w:r>
    </w:p>
    <w:p w:rsidR="00752890" w:rsidRPr="006D7631" w:rsidRDefault="00752890" w:rsidP="00B20098">
      <w:pPr>
        <w:rPr>
          <w:rFonts w:ascii="Arial" w:hAnsi="Arial" w:cs="Arial"/>
          <w:lang w:val="en-ZW"/>
        </w:rPr>
      </w:pPr>
    </w:p>
    <w:p w:rsidR="00B20098" w:rsidRPr="006D7631" w:rsidRDefault="00CC2E78" w:rsidP="00CD5AC2">
      <w:pPr>
        <w:jc w:val="both"/>
        <w:rPr>
          <w:rFonts w:ascii="Arial" w:hAnsi="Arial" w:cs="Arial"/>
          <w:lang w:val="en-ZW"/>
        </w:rPr>
      </w:pPr>
      <w:r>
        <w:rPr>
          <w:rFonts w:ascii="Arial" w:hAnsi="Arial" w:cs="Arial"/>
          <w:lang w:val="en-ZW"/>
        </w:rPr>
        <w:t>London</w:t>
      </w:r>
      <w:r w:rsidR="009D5834" w:rsidRPr="006D7631">
        <w:rPr>
          <w:rFonts w:ascii="Arial" w:hAnsi="Arial" w:cs="Arial"/>
          <w:lang w:val="en-ZW"/>
        </w:rPr>
        <w:t xml:space="preserve">, </w:t>
      </w:r>
      <w:r w:rsidR="00B20098" w:rsidRPr="006D7631">
        <w:rPr>
          <w:rFonts w:ascii="Arial" w:hAnsi="Arial" w:cs="Arial"/>
          <w:lang w:val="en-ZW"/>
        </w:rPr>
        <w:t>2</w:t>
      </w:r>
      <w:r>
        <w:rPr>
          <w:rFonts w:ascii="Arial" w:hAnsi="Arial" w:cs="Arial"/>
          <w:lang w:val="en-ZW"/>
        </w:rPr>
        <w:t>1st</w:t>
      </w:r>
      <w:r w:rsidR="00B20098" w:rsidRPr="006D7631">
        <w:rPr>
          <w:rFonts w:ascii="Arial" w:hAnsi="Arial" w:cs="Arial"/>
          <w:lang w:val="en-ZW"/>
        </w:rPr>
        <w:t xml:space="preserve"> </w:t>
      </w:r>
      <w:r>
        <w:rPr>
          <w:rFonts w:ascii="Arial" w:hAnsi="Arial" w:cs="Arial"/>
          <w:lang w:val="en-ZW"/>
        </w:rPr>
        <w:t>January</w:t>
      </w:r>
      <w:r w:rsidR="00141D1D">
        <w:rPr>
          <w:rFonts w:ascii="Arial" w:hAnsi="Arial" w:cs="Arial"/>
          <w:lang w:val="en-ZW"/>
        </w:rPr>
        <w:t>,</w:t>
      </w:r>
      <w:r>
        <w:rPr>
          <w:rFonts w:ascii="Arial" w:hAnsi="Arial" w:cs="Arial"/>
          <w:lang w:val="en-ZW"/>
        </w:rPr>
        <w:t xml:space="preserve"> </w:t>
      </w:r>
      <w:r w:rsidR="00B20098" w:rsidRPr="006D7631">
        <w:rPr>
          <w:rFonts w:ascii="Arial" w:hAnsi="Arial" w:cs="Arial"/>
          <w:lang w:val="en-ZW"/>
        </w:rPr>
        <w:t>201</w:t>
      </w:r>
      <w:r>
        <w:rPr>
          <w:rFonts w:ascii="Arial" w:hAnsi="Arial" w:cs="Arial"/>
          <w:lang w:val="en-ZW"/>
        </w:rPr>
        <w:t>4</w:t>
      </w:r>
      <w:r w:rsidR="00B20098" w:rsidRPr="006D7631">
        <w:rPr>
          <w:rFonts w:ascii="Arial" w:hAnsi="Arial" w:cs="Arial"/>
          <w:lang w:val="en-ZW"/>
        </w:rPr>
        <w:t xml:space="preserve"> – TRIUMPH BOARD presents new </w:t>
      </w:r>
      <w:r w:rsidR="00861661" w:rsidRPr="006D7631">
        <w:rPr>
          <w:rFonts w:ascii="Arial" w:hAnsi="Arial" w:cs="Arial"/>
          <w:lang w:val="en-ZW"/>
        </w:rPr>
        <w:t>10-touch interactive projector</w:t>
      </w:r>
      <w:r w:rsidR="00ED4394" w:rsidRPr="006D7631">
        <w:rPr>
          <w:rFonts w:ascii="Arial" w:hAnsi="Arial" w:cs="Arial"/>
          <w:lang w:val="en-ZW"/>
        </w:rPr>
        <w:t>s at</w:t>
      </w:r>
      <w:r w:rsidR="00B20098" w:rsidRPr="006D7631">
        <w:rPr>
          <w:rFonts w:ascii="Arial" w:hAnsi="Arial" w:cs="Arial"/>
          <w:lang w:val="en-ZW"/>
        </w:rPr>
        <w:t xml:space="preserve"> the</w:t>
      </w:r>
      <w:r w:rsidR="00141D1D">
        <w:rPr>
          <w:rFonts w:ascii="Arial" w:hAnsi="Arial" w:cs="Arial"/>
          <w:lang w:val="en-ZW"/>
        </w:rPr>
        <w:t xml:space="preserve"> BETT</w:t>
      </w:r>
      <w:r w:rsidR="00141D1D">
        <w:rPr>
          <w:rFonts w:ascii="Arial" w:hAnsi="Arial" w:cs="Arial"/>
          <w:lang w:val="en-ZW"/>
        </w:rPr>
        <w:t xml:space="preserve"> </w:t>
      </w:r>
      <w:r w:rsidR="00CD5AC2">
        <w:rPr>
          <w:rFonts w:ascii="Arial" w:hAnsi="Arial" w:cs="Arial"/>
          <w:lang w:val="en-ZW"/>
        </w:rPr>
        <w:t>Show in London</w:t>
      </w:r>
      <w:r w:rsidR="002C79B3" w:rsidRPr="006D7631">
        <w:rPr>
          <w:rFonts w:ascii="Arial" w:hAnsi="Arial" w:cs="Arial"/>
          <w:lang w:val="en-ZW"/>
        </w:rPr>
        <w:t xml:space="preserve">! </w:t>
      </w:r>
      <w:r w:rsidR="00B20098" w:rsidRPr="006D7631">
        <w:rPr>
          <w:rFonts w:ascii="Arial" w:hAnsi="Arial" w:cs="Arial"/>
          <w:lang w:val="en-ZW"/>
        </w:rPr>
        <w:t>Th</w:t>
      </w:r>
      <w:bookmarkStart w:id="0" w:name="_GoBack"/>
      <w:bookmarkEnd w:id="0"/>
      <w:r w:rsidR="00B20098" w:rsidRPr="006D7631">
        <w:rPr>
          <w:rFonts w:ascii="Arial" w:hAnsi="Arial" w:cs="Arial"/>
          <w:lang w:val="en-ZW"/>
        </w:rPr>
        <w:t xml:space="preserve">e </w:t>
      </w:r>
      <w:r w:rsidR="002C79B3" w:rsidRPr="006D7631">
        <w:rPr>
          <w:rFonts w:ascii="Arial" w:hAnsi="Arial" w:cs="Arial"/>
          <w:b/>
          <w:lang w:val="en-ZW"/>
        </w:rPr>
        <w:t>TRIUMPH BOARD PROJECTOR PJ3000i UST-W DLP</w:t>
      </w:r>
      <w:r w:rsidR="00861661" w:rsidRPr="006D7631">
        <w:rPr>
          <w:rFonts w:ascii="Arial" w:hAnsi="Arial" w:cs="Arial"/>
          <w:lang w:val="en-ZW"/>
        </w:rPr>
        <w:t xml:space="preserve"> and also </w:t>
      </w:r>
      <w:r w:rsidR="00C65635" w:rsidRPr="006D7631">
        <w:rPr>
          <w:rFonts w:ascii="Arial" w:hAnsi="Arial" w:cs="Arial"/>
          <w:b/>
          <w:lang w:val="en-ZW"/>
        </w:rPr>
        <w:t xml:space="preserve">PJ2000i </w:t>
      </w:r>
      <w:r w:rsidR="00861661" w:rsidRPr="006D7631">
        <w:rPr>
          <w:rFonts w:ascii="Arial" w:hAnsi="Arial" w:cs="Arial"/>
          <w:b/>
          <w:lang w:val="en-ZW"/>
        </w:rPr>
        <w:t>UST DLP</w:t>
      </w:r>
      <w:r w:rsidR="001F2F02" w:rsidRPr="006D7631">
        <w:rPr>
          <w:rFonts w:ascii="Arial" w:hAnsi="Arial" w:cs="Arial"/>
          <w:lang w:val="en-ZW"/>
        </w:rPr>
        <w:t xml:space="preserve"> </w:t>
      </w:r>
      <w:r w:rsidR="00ED4394" w:rsidRPr="006D7631">
        <w:rPr>
          <w:rFonts w:ascii="Arial" w:hAnsi="Arial" w:cs="Arial"/>
          <w:lang w:val="en-ZW"/>
        </w:rPr>
        <w:t xml:space="preserve">are the world first </w:t>
      </w:r>
      <w:r w:rsidR="00C65635" w:rsidRPr="006D7631">
        <w:rPr>
          <w:rFonts w:ascii="Arial" w:hAnsi="Arial" w:cs="Arial"/>
          <w:lang w:val="en-ZW"/>
        </w:rPr>
        <w:t xml:space="preserve">10-Touch </w:t>
      </w:r>
      <w:r w:rsidR="001F2F02" w:rsidRPr="006D7631">
        <w:rPr>
          <w:rFonts w:ascii="Arial" w:hAnsi="Arial" w:cs="Arial"/>
          <w:lang w:val="en-ZW"/>
        </w:rPr>
        <w:t xml:space="preserve">enabled interactive projectors with the Texas Instruments technology. </w:t>
      </w:r>
    </w:p>
    <w:p w:rsidR="00013315" w:rsidRPr="006D7631" w:rsidRDefault="00013315" w:rsidP="00C65635">
      <w:pPr>
        <w:jc w:val="both"/>
        <w:rPr>
          <w:rFonts w:ascii="Arial" w:hAnsi="Arial" w:cs="Arial"/>
          <w:bCs/>
          <w:lang w:val="en-ZW"/>
        </w:rPr>
      </w:pPr>
      <w:r w:rsidRPr="006D7631">
        <w:rPr>
          <w:rFonts w:ascii="Arial" w:hAnsi="Arial" w:cs="Arial"/>
          <w:bCs/>
          <w:lang w:val="en-ZW"/>
        </w:rPr>
        <w:t xml:space="preserve">Multi touch technology </w:t>
      </w:r>
      <w:r w:rsidR="00ED4394" w:rsidRPr="006D7631">
        <w:rPr>
          <w:rFonts w:ascii="Arial" w:hAnsi="Arial" w:cs="Arial"/>
          <w:bCs/>
          <w:lang w:val="en-ZW"/>
        </w:rPr>
        <w:t xml:space="preserve">is </w:t>
      </w:r>
      <w:r w:rsidRPr="006D7631">
        <w:rPr>
          <w:rFonts w:ascii="Arial" w:hAnsi="Arial" w:cs="Arial"/>
          <w:bCs/>
          <w:lang w:val="en-ZW"/>
        </w:rPr>
        <w:t>integrated directly into the projector – no extr</w:t>
      </w:r>
      <w:r w:rsidR="00980DA5" w:rsidRPr="006D7631">
        <w:rPr>
          <w:rFonts w:ascii="Arial" w:hAnsi="Arial" w:cs="Arial"/>
          <w:bCs/>
          <w:lang w:val="en-ZW"/>
        </w:rPr>
        <w:t>a interactive whiteboard needed!</w:t>
      </w:r>
      <w:r w:rsidRPr="006D7631">
        <w:rPr>
          <w:rFonts w:ascii="Arial" w:hAnsi="Arial" w:cs="Arial"/>
          <w:bCs/>
          <w:lang w:val="en-ZW"/>
        </w:rPr>
        <w:t xml:space="preserve"> The Laser Curtain module easily mounted onto the standard flat </w:t>
      </w:r>
      <w:r w:rsidR="00F23387" w:rsidRPr="006D7631">
        <w:rPr>
          <w:rFonts w:ascii="Arial" w:hAnsi="Arial" w:cs="Arial"/>
          <w:bCs/>
          <w:lang w:val="en-ZW"/>
        </w:rPr>
        <w:t xml:space="preserve">whiteboard </w:t>
      </w:r>
      <w:r w:rsidRPr="006D7631">
        <w:rPr>
          <w:rFonts w:ascii="Arial" w:hAnsi="Arial" w:cs="Arial"/>
          <w:bCs/>
          <w:lang w:val="en-ZW"/>
        </w:rPr>
        <w:t>board creates an IR beam that covers all the board. The IR camera integrated with the projector senses a finger, stylus or pen touch onto the surface, up to 10 touch points!</w:t>
      </w:r>
    </w:p>
    <w:p w:rsidR="00B20098" w:rsidRPr="006D7631" w:rsidRDefault="00B20098" w:rsidP="00B20098">
      <w:pPr>
        <w:rPr>
          <w:rFonts w:ascii="Arial" w:hAnsi="Arial" w:cs="Arial"/>
          <w:bCs/>
          <w:lang w:val="en-ZW"/>
        </w:rPr>
      </w:pPr>
      <w:r w:rsidRPr="006D7631">
        <w:rPr>
          <w:rFonts w:ascii="Arial" w:hAnsi="Arial" w:cs="Arial"/>
          <w:bCs/>
          <w:lang w:val="en-ZW"/>
        </w:rPr>
        <w:t>Features</w:t>
      </w:r>
    </w:p>
    <w:p w:rsidR="00013315" w:rsidRPr="006D7631" w:rsidRDefault="00013315" w:rsidP="001F2F02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>True multi-touch process – A pre-mounted IR camera and the included Laser Curtain module enable this wide screen projector to create a real multi-touch experience. This projector changes a regular whiteboard into the ultimate 10-touch interactive whiteboard.</w:t>
      </w:r>
    </w:p>
    <w:p w:rsidR="00013315" w:rsidRPr="006D7631" w:rsidRDefault="00013315" w:rsidP="00013315">
      <w:pPr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>Laser Curtain module powered from the projector – no extra cables needed.</w:t>
      </w:r>
    </w:p>
    <w:p w:rsidR="00013315" w:rsidRPr="006D7631" w:rsidRDefault="00013315" w:rsidP="00013315">
      <w:pPr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>USB projector to PC connection for touch interface.</w:t>
      </w:r>
    </w:p>
    <w:p w:rsidR="00013315" w:rsidRPr="006D7631" w:rsidRDefault="00013315" w:rsidP="00013315">
      <w:pPr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>No need for pen – just use you</w:t>
      </w:r>
      <w:r w:rsidR="001F2F02" w:rsidRPr="006D7631">
        <w:rPr>
          <w:rFonts w:ascii="Arial" w:hAnsi="Arial" w:cs="Arial"/>
          <w:lang w:val="en-ZW"/>
        </w:rPr>
        <w:t>r</w:t>
      </w:r>
      <w:r w:rsidRPr="006D7631">
        <w:rPr>
          <w:rFonts w:ascii="Arial" w:hAnsi="Arial" w:cs="Arial"/>
          <w:lang w:val="en-ZW"/>
        </w:rPr>
        <w:t xml:space="preserve"> finger to touch the board and control the computer.</w:t>
      </w:r>
    </w:p>
    <w:p w:rsidR="00013315" w:rsidRPr="006D7631" w:rsidRDefault="00013315" w:rsidP="001C0C05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Ultra Short Throw Lens - position the </w:t>
      </w:r>
      <w:r w:rsidR="001C0C05" w:rsidRPr="006D7631">
        <w:rPr>
          <w:rFonts w:ascii="Arial" w:hAnsi="Arial" w:cs="Arial"/>
          <w:lang w:val="en-ZW"/>
        </w:rPr>
        <w:t xml:space="preserve">projectors </w:t>
      </w:r>
      <w:r w:rsidRPr="006D7631">
        <w:rPr>
          <w:rFonts w:ascii="Arial" w:hAnsi="Arial" w:cs="Arial"/>
          <w:lang w:val="en-ZW"/>
        </w:rPr>
        <w:t>even closer to the wall so</w:t>
      </w:r>
      <w:r w:rsidR="001C0C05" w:rsidRPr="006D7631">
        <w:rPr>
          <w:rFonts w:ascii="Arial" w:hAnsi="Arial" w:cs="Arial"/>
          <w:lang w:val="en-ZW"/>
        </w:rPr>
        <w:t xml:space="preserve"> it eliminates shadows on the screen and allows you to present with ease. </w:t>
      </w:r>
      <w:r w:rsidRPr="006D7631">
        <w:rPr>
          <w:rFonts w:ascii="Arial" w:hAnsi="Arial" w:cs="Arial"/>
          <w:lang w:val="en-ZW"/>
        </w:rPr>
        <w:t>Project an impressive 89” diagonal image just 67 cm from the screen</w:t>
      </w:r>
      <w:r w:rsidR="001C0C05" w:rsidRPr="006D7631">
        <w:rPr>
          <w:rFonts w:ascii="Arial" w:hAnsi="Arial" w:cs="Arial"/>
          <w:lang w:val="en-ZW"/>
        </w:rPr>
        <w:t xml:space="preserve"> (PJ3000i UST-W DLP)</w:t>
      </w:r>
      <w:r w:rsidRPr="006D7631">
        <w:rPr>
          <w:rFonts w:ascii="Arial" w:hAnsi="Arial" w:cs="Arial"/>
          <w:lang w:val="en-ZW"/>
        </w:rPr>
        <w:t xml:space="preserve">. 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Perfect for teaching - maximize space in the classroom for teachers and students. Teachers can stand close to the whiteboard without having the intense light from the projector shining directly into their eyes. 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Detailed Projection - easy to read text and graphs thanks to the incredibly high contrast ratios. 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Secure - Kensington Lock, security bar and password protection help secure your projector and act as a theft deterrent. A customized start-up screen helps identify who the projector belongs to. Keypad lock prevents unauthorized adjustments and ensures the projector can only be controlled via the remote control or network. 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Brilliant </w:t>
      </w:r>
      <w:proofErr w:type="spellStart"/>
      <w:r w:rsidRPr="006D7631">
        <w:rPr>
          <w:rFonts w:ascii="Arial" w:hAnsi="Arial" w:cs="Arial"/>
          <w:lang w:val="en-ZW"/>
        </w:rPr>
        <w:t>Colors</w:t>
      </w:r>
      <w:proofErr w:type="spellEnd"/>
      <w:r w:rsidRPr="006D7631">
        <w:rPr>
          <w:rFonts w:ascii="Arial" w:hAnsi="Arial" w:cs="Arial"/>
          <w:lang w:val="en-ZW"/>
        </w:rPr>
        <w:t xml:space="preserve"> That Last - project stunning, vibrant and accurate </w:t>
      </w:r>
      <w:proofErr w:type="spellStart"/>
      <w:r w:rsidRPr="006D7631">
        <w:rPr>
          <w:rFonts w:ascii="Arial" w:hAnsi="Arial" w:cs="Arial"/>
          <w:lang w:val="en-ZW"/>
        </w:rPr>
        <w:t>color</w:t>
      </w:r>
      <w:proofErr w:type="spellEnd"/>
      <w:r w:rsidRPr="006D7631">
        <w:rPr>
          <w:rFonts w:ascii="Arial" w:hAnsi="Arial" w:cs="Arial"/>
          <w:lang w:val="en-ZW"/>
        </w:rPr>
        <w:t xml:space="preserve"> images that won’t decay overtime thanks to BrilliantColor™ and DLP® technology</w:t>
      </w:r>
      <w:r w:rsidR="00C755AE" w:rsidRPr="006D7631">
        <w:rPr>
          <w:rFonts w:ascii="Arial" w:hAnsi="Arial" w:cs="Arial"/>
          <w:lang w:val="en-ZW"/>
        </w:rPr>
        <w:t xml:space="preserve"> by Texas Instruments</w:t>
      </w:r>
      <w:r w:rsidRPr="006D7631">
        <w:rPr>
          <w:rFonts w:ascii="Arial" w:hAnsi="Arial" w:cs="Arial"/>
          <w:lang w:val="en-ZW"/>
        </w:rPr>
        <w:t>.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Future-proof technology for the classroom - </w:t>
      </w:r>
      <w:r w:rsidR="00A15D71" w:rsidRPr="006D7631">
        <w:rPr>
          <w:rFonts w:ascii="Arial" w:hAnsi="Arial" w:cs="Arial"/>
          <w:lang w:val="en-ZW"/>
        </w:rPr>
        <w:t>engages</w:t>
      </w:r>
      <w:r w:rsidRPr="006D7631">
        <w:rPr>
          <w:rFonts w:ascii="Arial" w:hAnsi="Arial" w:cs="Arial"/>
          <w:lang w:val="en-ZW"/>
        </w:rPr>
        <w:t xml:space="preserve"> and </w:t>
      </w:r>
      <w:r w:rsidR="00A15D71" w:rsidRPr="006D7631">
        <w:rPr>
          <w:rFonts w:ascii="Arial" w:hAnsi="Arial" w:cs="Arial"/>
          <w:lang w:val="en-ZW"/>
        </w:rPr>
        <w:t>inspires</w:t>
      </w:r>
      <w:r w:rsidRPr="006D7631">
        <w:rPr>
          <w:rFonts w:ascii="Arial" w:hAnsi="Arial" w:cs="Arial"/>
          <w:lang w:val="en-ZW"/>
        </w:rPr>
        <w:t xml:space="preserve"> your students with 3D lessons in biology, math, geography and much more.</w:t>
      </w:r>
    </w:p>
    <w:p w:rsidR="00013315" w:rsidRPr="00CD5AC2" w:rsidRDefault="00013315" w:rsidP="00CD5AC2">
      <w:pPr>
        <w:ind w:left="705" w:hanging="705"/>
        <w:rPr>
          <w:rFonts w:ascii="Arial" w:hAnsi="Arial" w:cs="Arial"/>
          <w:color w:val="C0504D" w:themeColor="accent2"/>
          <w:lang w:val="en-ZW"/>
        </w:rPr>
      </w:pPr>
      <w:r w:rsidRPr="006D7631">
        <w:rPr>
          <w:rFonts w:ascii="Arial" w:hAnsi="Arial" w:cs="Arial"/>
          <w:lang w:val="en-ZW"/>
        </w:rPr>
        <w:lastRenderedPageBreak/>
        <w:t>-</w:t>
      </w:r>
      <w:r w:rsidRPr="006D7631">
        <w:rPr>
          <w:rFonts w:ascii="Arial" w:hAnsi="Arial" w:cs="Arial"/>
          <w:lang w:val="en-ZW"/>
        </w:rPr>
        <w:tab/>
        <w:t>Connect with Ease multiple devices such as computers, laptops</w:t>
      </w:r>
      <w:r w:rsidR="00141D1D">
        <w:rPr>
          <w:rFonts w:ascii="Arial" w:hAnsi="Arial" w:cs="Arial"/>
          <w:lang w:val="en-ZW"/>
        </w:rPr>
        <w:t>.</w:t>
      </w:r>
      <w:r w:rsidRPr="006D7631">
        <w:rPr>
          <w:rFonts w:ascii="Arial" w:hAnsi="Arial" w:cs="Arial"/>
          <w:lang w:val="en-ZW"/>
        </w:rPr>
        <w:t xml:space="preserve"> </w:t>
      </w:r>
    </w:p>
    <w:p w:rsidR="00013315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True HDMI - project crystal clear images using HDMI v1.3 input. </w:t>
      </w:r>
      <w:proofErr w:type="gramStart"/>
      <w:r w:rsidRPr="006D7631">
        <w:rPr>
          <w:rFonts w:ascii="Arial" w:hAnsi="Arial" w:cs="Arial"/>
          <w:lang w:val="en-ZW"/>
        </w:rPr>
        <w:t>Hassle-free projection from a widescreen computer/HD source with a single HDMI cable – no need for separate audio cables.</w:t>
      </w:r>
      <w:proofErr w:type="gramEnd"/>
    </w:p>
    <w:p w:rsidR="00B20098" w:rsidRPr="006D7631" w:rsidRDefault="00013315" w:rsidP="004B485B">
      <w:pPr>
        <w:ind w:left="705" w:hanging="705"/>
        <w:rPr>
          <w:rFonts w:ascii="Arial" w:hAnsi="Arial" w:cs="Arial"/>
          <w:lang w:val="en-ZW"/>
        </w:rPr>
      </w:pPr>
      <w:r w:rsidRPr="006D7631">
        <w:rPr>
          <w:rFonts w:ascii="Arial" w:hAnsi="Arial" w:cs="Arial"/>
          <w:lang w:val="en-ZW"/>
        </w:rPr>
        <w:t>-</w:t>
      </w:r>
      <w:r w:rsidRPr="006D7631">
        <w:rPr>
          <w:rFonts w:ascii="Arial" w:hAnsi="Arial" w:cs="Arial"/>
          <w:lang w:val="en-ZW"/>
        </w:rPr>
        <w:tab/>
        <w:t xml:space="preserve">Includes the best </w:t>
      </w:r>
      <w:r w:rsidR="00C755AE" w:rsidRPr="006D7631">
        <w:rPr>
          <w:rFonts w:ascii="Arial" w:hAnsi="Arial" w:cs="Arial"/>
          <w:lang w:val="en-ZW"/>
        </w:rPr>
        <w:t xml:space="preserve">in class </w:t>
      </w:r>
      <w:r w:rsidRPr="006D7631">
        <w:rPr>
          <w:rFonts w:ascii="Arial" w:hAnsi="Arial" w:cs="Arial"/>
          <w:lang w:val="en-ZW"/>
        </w:rPr>
        <w:t>software pack: TB Comenius Office</w:t>
      </w:r>
      <w:r w:rsidR="00C755AE" w:rsidRPr="006D7631">
        <w:rPr>
          <w:rFonts w:ascii="Arial" w:hAnsi="Arial" w:cs="Arial"/>
          <w:lang w:val="en-ZW"/>
        </w:rPr>
        <w:t xml:space="preserve"> annotation software</w:t>
      </w:r>
      <w:r w:rsidRPr="006D7631">
        <w:rPr>
          <w:rFonts w:ascii="Arial" w:hAnsi="Arial" w:cs="Arial"/>
          <w:lang w:val="en-ZW"/>
        </w:rPr>
        <w:t xml:space="preserve">, RM Easiteach Next Generation </w:t>
      </w:r>
      <w:r w:rsidR="00C755AE" w:rsidRPr="006D7631">
        <w:rPr>
          <w:rFonts w:ascii="Arial" w:hAnsi="Arial" w:cs="Arial"/>
          <w:lang w:val="en-ZW"/>
        </w:rPr>
        <w:t xml:space="preserve">educational software </w:t>
      </w:r>
      <w:r w:rsidRPr="006D7631">
        <w:rPr>
          <w:rFonts w:ascii="Arial" w:hAnsi="Arial" w:cs="Arial"/>
          <w:lang w:val="en-ZW"/>
        </w:rPr>
        <w:t>and MyScript Stylus</w:t>
      </w:r>
      <w:r w:rsidR="00C755AE" w:rsidRPr="006D7631">
        <w:rPr>
          <w:rFonts w:ascii="Arial" w:hAnsi="Arial" w:cs="Arial"/>
          <w:lang w:val="en-ZW"/>
        </w:rPr>
        <w:t xml:space="preserve"> handwriting recognition software incl. calculator</w:t>
      </w:r>
      <w:r w:rsidRPr="006D7631">
        <w:rPr>
          <w:rFonts w:ascii="Arial" w:hAnsi="Arial" w:cs="Arial"/>
          <w:lang w:val="en-ZW"/>
        </w:rPr>
        <w:t>.</w:t>
      </w:r>
    </w:p>
    <w:p w:rsidR="00B20098" w:rsidRPr="006D7631" w:rsidRDefault="00B20098" w:rsidP="00B20098">
      <w:pPr>
        <w:rPr>
          <w:rFonts w:ascii="Arial" w:hAnsi="Arial" w:cs="Arial"/>
          <w:b/>
          <w:bCs/>
          <w:lang w:val="en-ZW"/>
        </w:rPr>
      </w:pPr>
      <w:r w:rsidRPr="006D7631">
        <w:rPr>
          <w:rFonts w:ascii="Arial" w:hAnsi="Arial" w:cs="Arial"/>
          <w:b/>
          <w:bCs/>
          <w:szCs w:val="22"/>
          <w:lang w:val="en-ZW"/>
        </w:rPr>
        <w:t>Specification</w:t>
      </w:r>
      <w:r w:rsidR="00C13A90" w:rsidRPr="006D7631">
        <w:rPr>
          <w:rFonts w:ascii="Arial" w:hAnsi="Arial" w:cs="Arial"/>
          <w:b/>
          <w:bCs/>
          <w:szCs w:val="22"/>
          <w:lang w:val="en-ZW"/>
        </w:rPr>
        <w:t>s</w:t>
      </w:r>
      <w:r w:rsidRPr="006D7631">
        <w:rPr>
          <w:rFonts w:ascii="Arial" w:hAnsi="Arial" w:cs="Arial"/>
          <w:b/>
          <w:bCs/>
          <w:szCs w:val="22"/>
          <w:lang w:val="en-ZW"/>
        </w:rPr>
        <w:t>:</w:t>
      </w:r>
      <w:r w:rsidR="00F66A0D" w:rsidRPr="006D7631">
        <w:rPr>
          <w:rFonts w:ascii="Arial" w:hAnsi="Arial" w:cs="Arial"/>
          <w:b/>
          <w:bCs/>
          <w:lang w:val="en-ZW"/>
        </w:rPr>
        <w:t xml:space="preserve"> </w:t>
      </w:r>
    </w:p>
    <w:p w:rsidR="00C13A90" w:rsidRPr="006D7631" w:rsidRDefault="00C13A90" w:rsidP="00B20098">
      <w:pPr>
        <w:rPr>
          <w:rFonts w:ascii="Arial" w:hAnsi="Arial" w:cs="Arial"/>
          <w:b/>
          <w:bCs/>
          <w:szCs w:val="22"/>
          <w:lang w:val="en-ZW"/>
        </w:rPr>
      </w:pPr>
      <w:r w:rsidRPr="006D7631">
        <w:rPr>
          <w:rFonts w:ascii="Arial" w:hAnsi="Arial" w:cs="Arial"/>
          <w:b/>
          <w:bCs/>
          <w:szCs w:val="22"/>
          <w:lang w:val="en-ZW"/>
        </w:rPr>
        <w:t>PJ3000i UST-W DLP</w:t>
      </w:r>
      <w:r w:rsidR="00C001C5" w:rsidRPr="006D7631">
        <w:rPr>
          <w:rFonts w:ascii="Arial" w:hAnsi="Arial" w:cs="Arial"/>
          <w:b/>
          <w:bCs/>
          <w:szCs w:val="22"/>
          <w:lang w:val="en-ZW"/>
        </w:rPr>
        <w:t xml:space="preserve"> / PJ2000i UST DLP *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Interactive projector: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Up to true 10 touch multi-touch interface. IR camera and Laser Curtain module included.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Display Technology: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Ultra Short Throw lens. Single 0.65” WXGA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 / 0</w:t>
      </w:r>
      <w:r w:rsidR="006D7631">
        <w:rPr>
          <w:rFonts w:ascii="ArialNarrow" w:hAnsi="ArialNarrow" w:cs="ArialNarrow"/>
          <w:color w:val="000000"/>
          <w:szCs w:val="22"/>
          <w:lang w:val="en-ZW"/>
        </w:rPr>
        <w:t>.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55” XGA * 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>S450DMD + DDP4421 chip DLP ® Technology by Texas Instruments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Native Resolution: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WXGA (1280 x 800) 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/ XGA </w:t>
      </w:r>
      <w:r w:rsidR="00FA0F68" w:rsidRPr="006D7631">
        <w:rPr>
          <w:rFonts w:ascii="ArialNarrow" w:hAnsi="ArialNarrow" w:cs="ArialNarrow"/>
          <w:color w:val="000000"/>
          <w:szCs w:val="22"/>
          <w:lang w:val="en-ZW"/>
        </w:rPr>
        <w:t>(1024 x 768)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>*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Board flatness: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Up to 2mm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Brightness - BRIGHT mode: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 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>3500 ANSI Lumens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 / 3000 ANLI Lumens *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Contrast: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3000:1 Native, 15000:1 Hi-Contrast mode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Lamp Life: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3000 hours (normal mode), 4000 hours (eco mode)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Throw Ratio: 0.35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Noise Level (Eco mode):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30dB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Displayable Color: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1.07 Billion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Projection Lens: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F/2.6; f=7.35mm, Fixed Zoom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Projection Screen Size: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>70” – 100” Diagonal 16:10 / 60</w:t>
      </w:r>
      <w:r w:rsidR="006D7631">
        <w:rPr>
          <w:rFonts w:ascii="ArialNarrow" w:hAnsi="ArialNarrow" w:cs="ArialNarrow"/>
          <w:color w:val="000000"/>
          <w:szCs w:val="22"/>
          <w:lang w:val="en-ZW"/>
        </w:rPr>
        <w:t>”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 - 90</w:t>
      </w:r>
      <w:proofErr w:type="gramStart"/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 xml:space="preserve">“ </w:t>
      </w:r>
      <w:r w:rsidR="006D7631">
        <w:rPr>
          <w:rFonts w:ascii="ArialNarrow" w:hAnsi="ArialNarrow" w:cs="ArialNarrow"/>
          <w:color w:val="000000"/>
          <w:szCs w:val="22"/>
          <w:lang w:val="en-ZW"/>
        </w:rPr>
        <w:t>Diagonal</w:t>
      </w:r>
      <w:proofErr w:type="gramEnd"/>
      <w:r w:rsidR="006D7631">
        <w:rPr>
          <w:rFonts w:ascii="ArialNarrow" w:hAnsi="ArialNarrow" w:cs="ArialNarrow"/>
          <w:color w:val="000000"/>
          <w:szCs w:val="22"/>
          <w:lang w:val="en-ZW"/>
        </w:rPr>
        <w:t xml:space="preserve"> 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>4:3 *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Projection Distance: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597mm </w:t>
      </w:r>
      <w:r w:rsidR="00C001C5" w:rsidRPr="006D7631">
        <w:rPr>
          <w:rFonts w:ascii="ArialNarrow" w:hAnsi="ArialNarrow" w:cs="ArialNarrow"/>
          <w:color w:val="000000"/>
          <w:szCs w:val="22"/>
          <w:lang w:val="en-ZW"/>
        </w:rPr>
        <w:t>– 731mm (for 89” - 67</w:t>
      </w:r>
      <w:r w:rsidR="00EC54D0" w:rsidRPr="006D7631">
        <w:rPr>
          <w:rFonts w:ascii="ArialNarrow" w:hAnsi="ArialNarrow" w:cs="ArialNarrow"/>
          <w:color w:val="000000"/>
          <w:szCs w:val="22"/>
          <w:lang w:val="en-ZW"/>
        </w:rPr>
        <w:t>0mm WXGA/ 78" 691mm XGA *)</w:t>
      </w:r>
    </w:p>
    <w:p w:rsidR="00C001C5" w:rsidRPr="006D7631" w:rsidRDefault="00C001C5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proofErr w:type="gramStart"/>
      <w:r w:rsidRPr="006D7631">
        <w:rPr>
          <w:rFonts w:ascii="ArialNarrow" w:hAnsi="ArialNarrow" w:cs="ArialNarrow"/>
          <w:szCs w:val="22"/>
          <w:lang w:val="en-ZW"/>
        </w:rPr>
        <w:t>Zoom</w:t>
      </w:r>
      <w:proofErr w:type="gramEnd"/>
      <w:r w:rsidRPr="006D7631">
        <w:rPr>
          <w:rFonts w:ascii="ArialNarrow" w:hAnsi="ArialNarrow" w:cs="ArialNarrow"/>
          <w:szCs w:val="22"/>
          <w:lang w:val="en-ZW"/>
        </w:rPr>
        <w:t xml:space="preserve"> Type: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Fix zoom lens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  <w:r w:rsidRPr="006D7631">
        <w:rPr>
          <w:rFonts w:ascii="Arial-BoldMT" w:hAnsi="Arial-BoldMT" w:cs="Arial-BoldMT"/>
          <w:b/>
          <w:bCs/>
          <w:color w:val="65EEFF"/>
          <w:szCs w:val="22"/>
          <w:lang w:val="en-ZW"/>
        </w:rPr>
        <w:t>Present Modes: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color w:val="000000"/>
          <w:szCs w:val="22"/>
          <w:lang w:val="en-ZW"/>
        </w:rPr>
        <w:t>Movie: Maximum contrast and Color accuracy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proofErr w:type="spellStart"/>
      <w:proofErr w:type="gramStart"/>
      <w:r w:rsidRPr="006D7631">
        <w:rPr>
          <w:rFonts w:ascii="ArialNarrow" w:hAnsi="ArialNarrow" w:cs="ArialNarrow"/>
          <w:color w:val="000000"/>
          <w:szCs w:val="22"/>
          <w:lang w:val="en-ZW"/>
        </w:rPr>
        <w:t>sRGB</w:t>
      </w:r>
      <w:proofErr w:type="spellEnd"/>
      <w:proofErr w:type="gramEnd"/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: Best </w:t>
      </w:r>
      <w:proofErr w:type="spellStart"/>
      <w:r w:rsidRPr="006D7631">
        <w:rPr>
          <w:rFonts w:ascii="ArialNarrow" w:hAnsi="ArialNarrow" w:cs="ArialNarrow"/>
          <w:color w:val="000000"/>
          <w:szCs w:val="22"/>
          <w:lang w:val="en-ZW"/>
        </w:rPr>
        <w:t>Color</w:t>
      </w:r>
      <w:proofErr w:type="spellEnd"/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 Reproduction</w:t>
      </w:r>
    </w:p>
    <w:p w:rsidR="00141D1D" w:rsidRDefault="00141D1D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color w:val="000000"/>
          <w:szCs w:val="22"/>
          <w:lang w:val="en-ZW"/>
        </w:rPr>
        <w:t xml:space="preserve">User: </w:t>
      </w:r>
      <w:r w:rsidRPr="00141D1D">
        <w:rPr>
          <w:rFonts w:ascii="ArialNarrow" w:hAnsi="ArialNarrow" w:cs="ArialNarrow"/>
          <w:color w:val="000000" w:themeColor="text1"/>
          <w:szCs w:val="22"/>
          <w:lang w:val="en-ZW"/>
        </w:rPr>
        <w:t xml:space="preserve">Memorises </w:t>
      </w:r>
      <w:r w:rsidRPr="006D7631">
        <w:rPr>
          <w:rFonts w:ascii="ArialNarrow" w:hAnsi="ArialNarrow" w:cs="ArialNarrow"/>
          <w:color w:val="000000"/>
          <w:szCs w:val="22"/>
          <w:lang w:val="en-ZW"/>
        </w:rPr>
        <w:t>user‘s settings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color w:val="000000"/>
          <w:szCs w:val="22"/>
          <w:lang w:val="en-ZW"/>
        </w:rPr>
        <w:t>Presentation: Default mode, perfect with computers or notebooks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C54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  <w:r w:rsidRPr="006D7631">
        <w:rPr>
          <w:rFonts w:ascii="ArialNarrow" w:hAnsi="ArialNarrow" w:cs="ArialNarrow"/>
          <w:color w:val="000000"/>
          <w:szCs w:val="22"/>
          <w:lang w:val="en-ZW"/>
        </w:rPr>
        <w:t>Bright: For environments with high ambient light (Brightest image)</w:t>
      </w:r>
    </w:p>
    <w:p w:rsidR="00EC54D0" w:rsidRPr="006D7631" w:rsidRDefault="00EC54D0" w:rsidP="00EC54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Cs w:val="22"/>
          <w:lang w:val="en-ZW"/>
        </w:rPr>
      </w:pPr>
    </w:p>
    <w:p w:rsidR="00E0713B" w:rsidRPr="006D7631" w:rsidRDefault="00E0713B" w:rsidP="00E0713B">
      <w:pPr>
        <w:rPr>
          <w:rFonts w:ascii="ArialNarrow" w:hAnsi="ArialNarrow" w:cs="ArialNarrow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Maximum Resolution: UXGA 1600 X 1200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Computer Compatibility: UXGA, SXGA, WXGA, HD, XGA, SVGA, VGA, Mac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6D7631">
        <w:rPr>
          <w:rFonts w:ascii="ArialNarrow" w:hAnsi="ArialNarrow" w:cs="ArialNarrow"/>
          <w:szCs w:val="22"/>
          <w:lang w:val="en-ZW"/>
        </w:rPr>
        <w:t>Standard I/O: VGA in x2, VGA out x1, HDMI x1, S-Video x1, Composite x1, Audio in –RCA (L/R) x2, Audio in – 3.5mm jack x2, Audio out x1,microphone x1, Mini USB x1, RS232 D-Sub 9pin x1, DC 12V output x1</w:t>
      </w:r>
    </w:p>
    <w:p w:rsidR="00E0713B" w:rsidRPr="006D7631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CD5AC2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fr-FR"/>
        </w:rPr>
      </w:pPr>
      <w:r w:rsidRPr="00CD5AC2">
        <w:rPr>
          <w:rFonts w:ascii="ArialNarrow" w:hAnsi="ArialNarrow" w:cs="ArialNarrow"/>
          <w:szCs w:val="22"/>
          <w:lang w:val="fr-FR"/>
        </w:rPr>
        <w:t>Aspect Ratio: 16:10 Native, 16:9/4:3 Compatible</w:t>
      </w:r>
      <w:r w:rsidR="00C001C5" w:rsidRPr="00CD5AC2">
        <w:rPr>
          <w:rFonts w:ascii="ArialNarrow" w:hAnsi="ArialNarrow" w:cs="ArialNarrow"/>
          <w:szCs w:val="22"/>
          <w:lang w:val="fr-FR"/>
        </w:rPr>
        <w:t xml:space="preserve"> / 4:3 Native, 16:9</w:t>
      </w:r>
      <w:r w:rsidR="006D7631" w:rsidRPr="00CD5AC2">
        <w:rPr>
          <w:rFonts w:ascii="ArialNarrow" w:hAnsi="ArialNarrow" w:cs="ArialNarrow"/>
          <w:szCs w:val="22"/>
          <w:lang w:val="fr-FR"/>
        </w:rPr>
        <w:t>/16:10</w:t>
      </w:r>
      <w:r w:rsidR="00C001C5" w:rsidRPr="00CD5AC2">
        <w:rPr>
          <w:rFonts w:ascii="ArialNarrow" w:hAnsi="ArialNarrow" w:cs="ArialNarrow"/>
          <w:szCs w:val="22"/>
          <w:lang w:val="fr-FR"/>
        </w:rPr>
        <w:t xml:space="preserve"> Compatible</w:t>
      </w:r>
    </w:p>
    <w:p w:rsidR="00E0713B" w:rsidRPr="00CD5AC2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fr-FR"/>
        </w:rPr>
      </w:pPr>
    </w:p>
    <w:p w:rsidR="00E0713B" w:rsidRPr="00CD5AC2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CD5AC2">
        <w:rPr>
          <w:rFonts w:ascii="ArialNarrow" w:hAnsi="ArialNarrow" w:cs="ArialNarrow"/>
          <w:szCs w:val="22"/>
          <w:lang w:val="en-ZW"/>
        </w:rPr>
        <w:t>Offset: 125%</w:t>
      </w:r>
    </w:p>
    <w:p w:rsidR="00E0713B" w:rsidRPr="00CD5AC2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CD5AC2">
        <w:rPr>
          <w:rFonts w:ascii="ArialNarrow" w:hAnsi="ArialNarrow" w:cs="ArialNarrow"/>
          <w:szCs w:val="22"/>
          <w:lang w:val="en-ZW"/>
        </w:rPr>
        <w:t>Horizontal Scan Rate: 15.3 - 91.1</w:t>
      </w:r>
      <w:r w:rsidR="0011508E">
        <w:rPr>
          <w:rFonts w:ascii="ArialNarrow" w:hAnsi="ArialNarrow" w:cs="ArialNarrow"/>
          <w:szCs w:val="22"/>
          <w:lang w:val="en-ZW"/>
        </w:rPr>
        <w:t xml:space="preserve"> </w:t>
      </w:r>
      <w:r w:rsidRPr="0011508E">
        <w:rPr>
          <w:rFonts w:ascii="ArialNarrow" w:hAnsi="ArialNarrow" w:cs="ArialNarrow"/>
          <w:szCs w:val="22"/>
          <w:lang w:val="en-ZW"/>
        </w:rPr>
        <w:t>kHz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Vertical Scan Rate: 24 - 85Hz (120Hz for 3D)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Keystone Correction: ± 15° Vertical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Remote Control: Universal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Power Supply: 100-240V,</w:t>
      </w:r>
      <w:r w:rsidR="0011508E">
        <w:rPr>
          <w:rFonts w:ascii="ArialNarrow" w:hAnsi="ArialNarrow" w:cs="ArialNarrow"/>
          <w:szCs w:val="22"/>
          <w:lang w:val="en-ZW"/>
        </w:rPr>
        <w:t xml:space="preserve"> </w:t>
      </w:r>
      <w:r w:rsidRPr="0011508E">
        <w:rPr>
          <w:rFonts w:ascii="ArialNarrow" w:hAnsi="ArialNarrow" w:cs="ArialNarrow"/>
          <w:szCs w:val="22"/>
          <w:lang w:val="en-ZW"/>
        </w:rPr>
        <w:t>50-60Hz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Power Consumption: 326W BRIGHT mode &lt; 0.5W Standby mode, 268W Eco mode &lt; 0.5W Standby mode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proofErr w:type="gramStart"/>
      <w:r w:rsidRPr="0011508E">
        <w:rPr>
          <w:rFonts w:ascii="ArialNarrow" w:hAnsi="ArialNarrow" w:cs="ArialNarrow"/>
          <w:szCs w:val="22"/>
          <w:lang w:val="en-ZW"/>
        </w:rPr>
        <w:t>Operating Conditions: 5°C - 40°C, Max.</w:t>
      </w:r>
      <w:proofErr w:type="gramEnd"/>
      <w:r w:rsidRPr="0011508E">
        <w:rPr>
          <w:rFonts w:ascii="ArialNarrow" w:hAnsi="ArialNarrow" w:cs="ArialNarrow"/>
          <w:szCs w:val="22"/>
          <w:lang w:val="en-ZW"/>
        </w:rPr>
        <w:t xml:space="preserve"> </w:t>
      </w:r>
      <w:proofErr w:type="gramStart"/>
      <w:r w:rsidRPr="0011508E">
        <w:rPr>
          <w:rFonts w:ascii="ArialNarrow" w:hAnsi="ArialNarrow" w:cs="ArialNarrow"/>
          <w:szCs w:val="22"/>
          <w:lang w:val="en-ZW"/>
        </w:rPr>
        <w:t>Humidity 85%, Max.</w:t>
      </w:r>
      <w:proofErr w:type="gramEnd"/>
      <w:r w:rsidRPr="0011508E">
        <w:rPr>
          <w:rFonts w:ascii="ArialNarrow" w:hAnsi="ArialNarrow" w:cs="ArialNarrow"/>
          <w:szCs w:val="22"/>
          <w:lang w:val="en-ZW"/>
        </w:rPr>
        <w:t xml:space="preserve"> Altitude 3000m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Uniformity: 85%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Security: Security Bar, Kensington Lock, Password Protection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A15D71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Basic accessories in the box: AC Power Cord 1.8m, VGA Cable 1.8m, 2 x Interactive Stylus, USB 5m Cable, Remote Control, Quick Start, Card, CD User Manual, Warranty Card, Software: TB Comenius Office, MyScript Stylus, RM Easiteach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Optional Accessories: Wall Mount - TRIUMPH BOARD PROJECTOR WALL MOUNT 2000/3000 Series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RoHS: Compliant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Audio: 10W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On Screen Display: 29 Languages: English (UK), Russian, Czech, Arabic, Bulgarian, Danish, Dutch, Croatian, Finnish, French, French (Canada)</w:t>
      </w:r>
      <w:r w:rsidR="00A15D71" w:rsidRPr="0011508E">
        <w:rPr>
          <w:rFonts w:ascii="ArialNarrow" w:hAnsi="ArialNarrow" w:cs="ArialNarrow"/>
          <w:szCs w:val="22"/>
          <w:lang w:val="en-ZW"/>
        </w:rPr>
        <w:t>, German</w:t>
      </w:r>
      <w:r w:rsidRPr="0011508E">
        <w:rPr>
          <w:rFonts w:ascii="ArialNarrow" w:hAnsi="ArialNarrow" w:cs="ArialNarrow"/>
          <w:szCs w:val="22"/>
          <w:lang w:val="en-ZW"/>
        </w:rPr>
        <w:t>, Greek, Hebrew, Hungarian, Italian, Latvian, Norwegian, Polish, Portuguese (POR), Romanian, Serbian, Slovak, Slovenian, Spanish, Spanish, (Mexico), Swedish, Turkish, Ukrainian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 xml:space="preserve">Weight: </w:t>
      </w:r>
      <w:r w:rsidR="0011508E">
        <w:rPr>
          <w:rFonts w:ascii="ArialNarrow" w:hAnsi="ArialNarrow" w:cs="ArialNarrow"/>
          <w:szCs w:val="22"/>
          <w:lang w:val="en-ZW"/>
        </w:rPr>
        <w:t>7</w:t>
      </w:r>
      <w:proofErr w:type="gramStart"/>
      <w:r w:rsidR="0011508E">
        <w:rPr>
          <w:rFonts w:ascii="ArialNarrow" w:hAnsi="ArialNarrow" w:cs="ArialNarrow"/>
          <w:szCs w:val="22"/>
          <w:lang w:val="en-ZW"/>
        </w:rPr>
        <w:t>,7</w:t>
      </w:r>
      <w:proofErr w:type="gramEnd"/>
      <w:r w:rsidRPr="0011508E">
        <w:rPr>
          <w:rFonts w:ascii="ArialNarrow" w:hAnsi="ArialNarrow" w:cs="ArialNarrow"/>
          <w:szCs w:val="22"/>
          <w:lang w:val="en-ZW"/>
        </w:rPr>
        <w:t xml:space="preserve"> kg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0713B" w:rsidRPr="0011508E" w:rsidRDefault="00E0713B" w:rsidP="00E0713B">
      <w:pPr>
        <w:rPr>
          <w:rFonts w:ascii="ArialNarrow" w:hAnsi="ArialNarrow" w:cs="ArialNarrow"/>
          <w:color w:val="000000"/>
          <w:szCs w:val="22"/>
          <w:lang w:val="en-ZW"/>
        </w:rPr>
      </w:pPr>
      <w:r w:rsidRPr="0011508E">
        <w:rPr>
          <w:rFonts w:ascii="ArialNarrow" w:hAnsi="ArialNarrow" w:cs="ArialNarrow"/>
          <w:szCs w:val="22"/>
          <w:lang w:val="en-ZW"/>
        </w:rPr>
        <w:t>Dimensions (W x D x H): 357 x 367 x 231 (including feet) / 357 x 367 x 136 (excluding feet)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EC54D0" w:rsidRPr="0011508E" w:rsidRDefault="00EC54D0" w:rsidP="00E071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Cs w:val="22"/>
          <w:lang w:val="en-ZW"/>
        </w:rPr>
      </w:pPr>
    </w:p>
    <w:p w:rsidR="00141D1D" w:rsidRDefault="00141D1D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  <w:r w:rsidRPr="0011508E">
        <w:rPr>
          <w:rFonts w:ascii="Arial-BoldMT" w:hAnsi="Arial-BoldMT" w:cs="Arial-BoldMT"/>
          <w:b/>
          <w:bCs/>
          <w:color w:val="65EEFF"/>
          <w:szCs w:val="22"/>
          <w:lang w:val="en-ZW"/>
        </w:rPr>
        <w:lastRenderedPageBreak/>
        <w:t>TOUCH interface specification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CMOS</w:t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  <w:t xml:space="preserve"> 1/3“, 720 x 480, 60 fps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Image Size Support</w:t>
      </w:r>
      <w:r w:rsidRPr="0011508E">
        <w:rPr>
          <w:rFonts w:ascii="Arial" w:hAnsi="Arial" w:cs="Arial"/>
          <w:szCs w:val="22"/>
          <w:lang w:val="en-ZW"/>
        </w:rPr>
        <w:tab/>
        <w:t xml:space="preserve"> 70”~100”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Number of Touch Points 10 Multi-touch points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Accuracy (Offset)</w:t>
      </w:r>
      <w:r w:rsidRPr="0011508E">
        <w:rPr>
          <w:rFonts w:ascii="Arial" w:hAnsi="Arial" w:cs="Arial"/>
          <w:szCs w:val="22"/>
          <w:lang w:val="en-ZW"/>
        </w:rPr>
        <w:tab/>
        <w:t xml:space="preserve">  4 pixels @ &lt; 2 mm non-planarity 100” surface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Hover (Z-depth)</w:t>
      </w:r>
      <w:r w:rsidRPr="0011508E">
        <w:rPr>
          <w:rFonts w:ascii="Arial" w:hAnsi="Arial" w:cs="Arial"/>
          <w:szCs w:val="22"/>
          <w:lang w:val="en-ZW"/>
        </w:rPr>
        <w:tab/>
      </w:r>
      <w:r w:rsidR="0011508E">
        <w:rPr>
          <w:rFonts w:ascii="Arial" w:hAnsi="Arial" w:cs="Arial"/>
          <w:szCs w:val="22"/>
          <w:lang w:val="en-ZW"/>
        </w:rPr>
        <w:t xml:space="preserve">  </w:t>
      </w:r>
      <w:r w:rsidRPr="0011508E">
        <w:rPr>
          <w:rFonts w:ascii="Arial" w:hAnsi="Arial" w:cs="Arial"/>
          <w:szCs w:val="22"/>
          <w:lang w:val="en-ZW"/>
        </w:rPr>
        <w:t>3 ~5 mm @ &lt; 2 mm non-planarity 100”surface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Calibration</w:t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  <w:t xml:space="preserve">  Auto calibration / manual 4 points calibration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 xml:space="preserve">OS Support </w:t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  <w:t xml:space="preserve">  Windows 7, Windows 8, Mac OS X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Minimum Stylus Diameter    5 mm @ 100”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 xml:space="preserve">Driver Installation </w:t>
      </w:r>
      <w:r w:rsidRPr="0011508E">
        <w:rPr>
          <w:rFonts w:ascii="Arial" w:hAnsi="Arial" w:cs="Arial"/>
          <w:szCs w:val="22"/>
          <w:lang w:val="en-ZW"/>
        </w:rPr>
        <w:tab/>
        <w:t xml:space="preserve">  Auto-installation when plug in USB cable (Windows only)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  <w:r w:rsidRPr="0011508E">
        <w:rPr>
          <w:rFonts w:ascii="Arial-BoldMT" w:hAnsi="Arial-BoldMT" w:cs="Arial-BoldMT"/>
          <w:b/>
          <w:bCs/>
          <w:color w:val="65EEFF"/>
          <w:szCs w:val="22"/>
          <w:lang w:val="en-ZW"/>
        </w:rPr>
        <w:t>Laser Curtain Module Specification</w:t>
      </w:r>
    </w:p>
    <w:p w:rsidR="00E0713B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Laser Curtain</w:t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  <w:t xml:space="preserve">  IR Laser 830nm, 20.000 hours</w:t>
      </w:r>
    </w:p>
    <w:p w:rsidR="006D7631" w:rsidRPr="0011508E" w:rsidRDefault="006D7631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Distance of Curtain to Screen   2 cm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Whiteboard Non-Planarity      &lt; 2 mm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5EEFF"/>
          <w:szCs w:val="22"/>
          <w:lang w:val="en-ZW"/>
        </w:rPr>
      </w:pPr>
      <w:r w:rsidRPr="0011508E">
        <w:rPr>
          <w:rFonts w:ascii="Arial-BoldMT" w:hAnsi="Arial-BoldMT" w:cs="Arial-BoldMT"/>
          <w:b/>
          <w:bCs/>
          <w:color w:val="65EEFF"/>
          <w:szCs w:val="22"/>
          <w:lang w:val="en-ZW"/>
        </w:rPr>
        <w:t>Environment / Safety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Laser Safety</w:t>
      </w:r>
      <w:r w:rsidRPr="0011508E">
        <w:rPr>
          <w:rFonts w:ascii="Arial" w:hAnsi="Arial" w:cs="Arial"/>
          <w:szCs w:val="22"/>
          <w:lang w:val="en-ZW"/>
        </w:rPr>
        <w:tab/>
      </w:r>
      <w:r w:rsidRPr="0011508E">
        <w:rPr>
          <w:rFonts w:ascii="Arial" w:hAnsi="Arial" w:cs="Arial"/>
          <w:szCs w:val="22"/>
          <w:lang w:val="en-ZW"/>
        </w:rPr>
        <w:tab/>
        <w:t xml:space="preserve">  Class-1 @ 100”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>Operation Temperature   0° C ~ +40° C (without cooling fan)</w:t>
      </w:r>
    </w:p>
    <w:p w:rsidR="00E0713B" w:rsidRPr="0011508E" w:rsidRDefault="00E0713B" w:rsidP="00E07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szCs w:val="22"/>
          <w:lang w:val="en-ZW"/>
        </w:rPr>
        <w:t xml:space="preserve">Storage Temperature    -10° C ~ +60° C </w:t>
      </w:r>
    </w:p>
    <w:p w:rsidR="00E0713B" w:rsidRPr="0011508E" w:rsidRDefault="00E0713B" w:rsidP="00E0713B">
      <w:pPr>
        <w:rPr>
          <w:rFonts w:ascii="Arial" w:hAnsi="Arial" w:cs="Arial"/>
          <w:szCs w:val="22"/>
          <w:lang w:val="en-ZW"/>
        </w:rPr>
      </w:pPr>
    </w:p>
    <w:p w:rsidR="00F66A0D" w:rsidRPr="0011508E" w:rsidRDefault="00B20098" w:rsidP="00B20098">
      <w:pPr>
        <w:rPr>
          <w:rFonts w:ascii="Arial" w:hAnsi="Arial" w:cs="Arial"/>
          <w:szCs w:val="22"/>
          <w:lang w:val="en-ZW"/>
        </w:rPr>
      </w:pPr>
      <w:r w:rsidRPr="0011508E">
        <w:rPr>
          <w:rFonts w:ascii="Arial" w:hAnsi="Arial" w:cs="Arial"/>
          <w:lang w:val="en-ZW"/>
        </w:rPr>
        <w:t xml:space="preserve">For more information </w:t>
      </w:r>
      <w:r w:rsidR="00F66A0D" w:rsidRPr="0011508E">
        <w:rPr>
          <w:rFonts w:ascii="Arial" w:hAnsi="Arial" w:cs="Arial"/>
          <w:lang w:val="en-ZW"/>
        </w:rPr>
        <w:t>about</w:t>
      </w:r>
      <w:r w:rsidR="00F35340" w:rsidRPr="0011508E">
        <w:rPr>
          <w:rFonts w:ascii="Arial" w:hAnsi="Arial" w:cs="Arial"/>
          <w:lang w:val="en-ZW"/>
        </w:rPr>
        <w:t xml:space="preserve"> this product, visit th</w:t>
      </w:r>
      <w:r w:rsidRPr="0011508E">
        <w:rPr>
          <w:rFonts w:ascii="Arial" w:hAnsi="Arial" w:cs="Arial"/>
          <w:lang w:val="en-ZW"/>
        </w:rPr>
        <w:t xml:space="preserve">e TRIUMPH BOARD website at </w:t>
      </w:r>
      <w:hyperlink r:id="rId8" w:history="1">
        <w:r w:rsidR="00F66A0D" w:rsidRPr="0011508E">
          <w:rPr>
            <w:rStyle w:val="Hypertextovodkaz"/>
            <w:rFonts w:ascii="Arial" w:hAnsi="Arial" w:cs="Arial"/>
            <w:szCs w:val="22"/>
            <w:lang w:val="en-ZW"/>
          </w:rPr>
          <w:t>http://www.triumphboard.com/</w:t>
        </w:r>
      </w:hyperlink>
      <w:r w:rsidR="00F35340" w:rsidRPr="0011508E">
        <w:rPr>
          <w:rStyle w:val="Hypertextovodkaz"/>
          <w:rFonts w:ascii="Arial" w:hAnsi="Arial" w:cs="Arial"/>
          <w:szCs w:val="22"/>
          <w:lang w:val="en-ZW"/>
        </w:rPr>
        <w:t xml:space="preserve">  </w:t>
      </w:r>
      <w:r w:rsidR="00F35340" w:rsidRPr="0011508E">
        <w:rPr>
          <w:rStyle w:val="Hypertextovodkaz"/>
          <w:rFonts w:ascii="Arial" w:hAnsi="Arial" w:cs="Arial"/>
          <w:color w:val="auto"/>
          <w:szCs w:val="22"/>
          <w:u w:val="none"/>
          <w:lang w:val="en-ZW"/>
        </w:rPr>
        <w:t xml:space="preserve"> </w:t>
      </w:r>
    </w:p>
    <w:p w:rsidR="00B20098" w:rsidRPr="0011508E" w:rsidRDefault="00B20098" w:rsidP="00B20098">
      <w:pPr>
        <w:rPr>
          <w:rFonts w:ascii="Arial" w:hAnsi="Arial" w:cs="Arial"/>
          <w:lang w:val="en-ZW"/>
        </w:rPr>
      </w:pPr>
      <w:r w:rsidRPr="0011508E">
        <w:rPr>
          <w:rFonts w:ascii="Arial" w:hAnsi="Arial" w:cs="Arial"/>
          <w:lang w:val="en-ZW"/>
        </w:rPr>
        <w:t>The above information is true and accurate at the time of publication. Manufacture, sale, price and specifications of products may be subject to change.</w:t>
      </w:r>
    </w:p>
    <w:p w:rsidR="00B20098" w:rsidRPr="0011508E" w:rsidRDefault="00B20098" w:rsidP="00B20098">
      <w:pPr>
        <w:rPr>
          <w:rFonts w:ascii="Arial" w:hAnsi="Arial" w:cs="Arial"/>
          <w:lang w:val="en-ZW"/>
        </w:rPr>
      </w:pPr>
      <w:r w:rsidRPr="0011508E">
        <w:rPr>
          <w:rFonts w:ascii="Arial" w:hAnsi="Arial" w:cs="Arial"/>
          <w:b/>
          <w:bCs/>
          <w:lang w:val="en-ZW"/>
        </w:rPr>
        <w:t>Contact for the media:</w:t>
      </w:r>
      <w:r w:rsidRPr="0011508E">
        <w:rPr>
          <w:rFonts w:ascii="Arial" w:hAnsi="Arial" w:cs="Arial"/>
          <w:lang w:val="en-ZW"/>
        </w:rPr>
        <w:tab/>
        <w:t xml:space="preserve"> </w:t>
      </w:r>
      <w:r w:rsidRPr="0011508E">
        <w:rPr>
          <w:rFonts w:ascii="Arial" w:hAnsi="Arial" w:cs="Arial"/>
          <w:lang w:val="en-ZW"/>
        </w:rPr>
        <w:tab/>
      </w:r>
      <w:r w:rsidRPr="0011508E">
        <w:rPr>
          <w:rFonts w:ascii="Arial" w:hAnsi="Arial" w:cs="Arial"/>
          <w:lang w:val="en-ZW"/>
        </w:rPr>
        <w:tab/>
      </w:r>
    </w:p>
    <w:p w:rsidR="00B20098" w:rsidRPr="0011508E" w:rsidRDefault="00F43F39" w:rsidP="00B20098">
      <w:pPr>
        <w:rPr>
          <w:rFonts w:ascii="Arial" w:hAnsi="Arial" w:cs="Arial"/>
          <w:lang w:val="en-ZW"/>
        </w:rPr>
      </w:pPr>
      <w:hyperlink r:id="rId9" w:history="1">
        <w:r w:rsidR="00F35340" w:rsidRPr="0011508E">
          <w:rPr>
            <w:rStyle w:val="Hypertextovodkaz"/>
            <w:rFonts w:ascii="Arial" w:hAnsi="Arial" w:cs="Arial"/>
            <w:lang w:val="en-ZW"/>
          </w:rPr>
          <w:t>press@triumphboard.com</w:t>
        </w:r>
      </w:hyperlink>
      <w:r w:rsidR="00F35340" w:rsidRPr="0011508E">
        <w:rPr>
          <w:rFonts w:ascii="Arial" w:hAnsi="Arial" w:cs="Arial"/>
          <w:lang w:val="en-ZW"/>
        </w:rPr>
        <w:t xml:space="preserve"> </w:t>
      </w:r>
      <w:r w:rsidR="00B20098" w:rsidRPr="0011508E">
        <w:rPr>
          <w:rFonts w:ascii="Arial" w:hAnsi="Arial" w:cs="Arial"/>
          <w:lang w:val="en-ZW"/>
        </w:rPr>
        <w:t xml:space="preserve">  </w:t>
      </w:r>
      <w:r w:rsidR="00B20098" w:rsidRPr="0011508E">
        <w:rPr>
          <w:rFonts w:ascii="Arial" w:hAnsi="Arial" w:cs="Arial"/>
          <w:lang w:val="en-ZW"/>
        </w:rPr>
        <w:tab/>
      </w:r>
      <w:r w:rsidR="00B20098" w:rsidRPr="0011508E">
        <w:rPr>
          <w:rFonts w:ascii="Arial" w:hAnsi="Arial" w:cs="Arial"/>
          <w:lang w:val="en-ZW"/>
        </w:rPr>
        <w:tab/>
      </w:r>
      <w:r w:rsidR="00B20098" w:rsidRPr="0011508E">
        <w:rPr>
          <w:rFonts w:ascii="Arial" w:hAnsi="Arial" w:cs="Arial"/>
          <w:lang w:val="en-ZW"/>
        </w:rPr>
        <w:tab/>
      </w:r>
      <w:r w:rsidR="00B20098" w:rsidRPr="0011508E">
        <w:rPr>
          <w:rFonts w:ascii="Arial" w:hAnsi="Arial" w:cs="Arial"/>
          <w:lang w:val="en-ZW"/>
        </w:rPr>
        <w:tab/>
        <w:t xml:space="preserve"> </w:t>
      </w:r>
    </w:p>
    <w:p w:rsidR="00B20098" w:rsidRPr="0011508E" w:rsidRDefault="00B20098" w:rsidP="00B20098">
      <w:pPr>
        <w:rPr>
          <w:rFonts w:ascii="Arial" w:hAnsi="Arial" w:cs="Arial"/>
          <w:lang w:val="en-ZW"/>
        </w:rPr>
      </w:pPr>
      <w:proofErr w:type="gramStart"/>
      <w:r w:rsidRPr="0011508E">
        <w:rPr>
          <w:rFonts w:ascii="Arial" w:hAnsi="Arial" w:cs="Arial"/>
          <w:lang w:val="en-ZW"/>
        </w:rPr>
        <w:t>TRIUMPH BOARD a.s.</w:t>
      </w:r>
      <w:proofErr w:type="gramEnd"/>
    </w:p>
    <w:p w:rsidR="00B20098" w:rsidRPr="0011508E" w:rsidRDefault="00B20098" w:rsidP="00B20098">
      <w:pPr>
        <w:rPr>
          <w:rFonts w:ascii="Arial" w:hAnsi="Arial" w:cs="Arial"/>
          <w:lang w:val="en-ZW"/>
        </w:rPr>
      </w:pPr>
      <w:proofErr w:type="spellStart"/>
      <w:r w:rsidRPr="0011508E">
        <w:rPr>
          <w:rFonts w:ascii="Arial" w:hAnsi="Arial" w:cs="Arial"/>
          <w:lang w:val="en-ZW"/>
        </w:rPr>
        <w:t>Neklanova</w:t>
      </w:r>
      <w:proofErr w:type="spellEnd"/>
      <w:r w:rsidRPr="0011508E">
        <w:rPr>
          <w:rFonts w:ascii="Arial" w:hAnsi="Arial" w:cs="Arial"/>
          <w:lang w:val="en-ZW"/>
        </w:rPr>
        <w:t xml:space="preserve"> 122/15, 128 00 Pra</w:t>
      </w:r>
      <w:r w:rsidR="00F66A0D" w:rsidRPr="0011508E">
        <w:rPr>
          <w:rFonts w:ascii="Arial" w:hAnsi="Arial" w:cs="Arial"/>
          <w:lang w:val="en-ZW"/>
        </w:rPr>
        <w:t>gue</w:t>
      </w:r>
      <w:r w:rsidRPr="0011508E">
        <w:rPr>
          <w:rFonts w:ascii="Arial" w:hAnsi="Arial" w:cs="Arial"/>
          <w:lang w:val="en-ZW"/>
        </w:rPr>
        <w:t xml:space="preserve"> 2, Czech Republic</w:t>
      </w:r>
    </w:p>
    <w:p w:rsidR="00B20098" w:rsidRPr="0011508E" w:rsidRDefault="00F43F39" w:rsidP="00B20098">
      <w:pPr>
        <w:rPr>
          <w:rFonts w:ascii="Arial" w:hAnsi="Arial" w:cs="Arial"/>
          <w:lang w:val="en-ZW"/>
        </w:rPr>
      </w:pPr>
      <w:hyperlink r:id="rId10" w:history="1">
        <w:r w:rsidR="00F35340" w:rsidRPr="0011508E">
          <w:rPr>
            <w:rStyle w:val="Hypertextovodkaz"/>
            <w:rFonts w:ascii="Arial" w:hAnsi="Arial" w:cs="Arial"/>
            <w:lang w:val="en-ZW"/>
          </w:rPr>
          <w:t>www.triumphboard.com</w:t>
        </w:r>
      </w:hyperlink>
      <w:r w:rsidR="00F35340" w:rsidRPr="0011508E">
        <w:rPr>
          <w:rFonts w:ascii="Arial" w:hAnsi="Arial" w:cs="Arial"/>
          <w:lang w:val="en-ZW"/>
        </w:rPr>
        <w:t xml:space="preserve"> </w:t>
      </w:r>
      <w:r w:rsidR="00B20098" w:rsidRPr="0011508E">
        <w:rPr>
          <w:rFonts w:ascii="Arial" w:hAnsi="Arial" w:cs="Arial"/>
          <w:lang w:val="en-ZW"/>
        </w:rPr>
        <w:t xml:space="preserve">  </w:t>
      </w:r>
    </w:p>
    <w:p w:rsidR="00B20098" w:rsidRPr="0011508E" w:rsidRDefault="00B20098" w:rsidP="00B20098">
      <w:pPr>
        <w:rPr>
          <w:rFonts w:ascii="Arial" w:hAnsi="Arial" w:cs="Arial"/>
          <w:b/>
          <w:bCs/>
          <w:lang w:val="en-ZW"/>
        </w:rPr>
      </w:pPr>
    </w:p>
    <w:p w:rsidR="00B20098" w:rsidRPr="0011508E" w:rsidRDefault="00B20098" w:rsidP="00B20098">
      <w:pPr>
        <w:rPr>
          <w:rFonts w:ascii="Arial" w:hAnsi="Arial" w:cs="Arial"/>
          <w:b/>
          <w:bCs/>
          <w:szCs w:val="22"/>
          <w:lang w:val="en-ZW"/>
        </w:rPr>
      </w:pPr>
      <w:r w:rsidRPr="0011508E">
        <w:rPr>
          <w:rFonts w:ascii="Arial" w:hAnsi="Arial" w:cs="Arial"/>
          <w:b/>
          <w:bCs/>
          <w:szCs w:val="22"/>
          <w:lang w:val="en-ZW"/>
        </w:rPr>
        <w:t>About TRIUMPH BOARD</w:t>
      </w:r>
    </w:p>
    <w:p w:rsidR="0032070F" w:rsidRPr="0011508E" w:rsidRDefault="00B20098" w:rsidP="00B20098">
      <w:pPr>
        <w:rPr>
          <w:rFonts w:ascii="Arial" w:hAnsi="Arial" w:cs="Arial"/>
          <w:color w:val="000000"/>
          <w:sz w:val="18"/>
          <w:szCs w:val="18"/>
          <w:lang w:val="en-ZW"/>
        </w:rPr>
      </w:pPr>
      <w:r w:rsidRPr="0011508E">
        <w:rPr>
          <w:rFonts w:ascii="Arial" w:hAnsi="Arial" w:cs="Arial"/>
          <w:sz w:val="18"/>
          <w:szCs w:val="18"/>
          <w:lang w:val="en-ZW"/>
        </w:rPr>
        <w:t>TRIUMPH BOARD is a company with a several-year tradition, engaged in the development, production and distribution of products from the field of presentation technology, with a focus on interactive boards and touch LED L</w:t>
      </w:r>
      <w:r w:rsidR="00C13A90" w:rsidRPr="0011508E">
        <w:rPr>
          <w:rFonts w:ascii="Arial" w:hAnsi="Arial" w:cs="Arial"/>
          <w:sz w:val="18"/>
          <w:szCs w:val="18"/>
          <w:lang w:val="en-ZW"/>
        </w:rPr>
        <w:t>C</w:t>
      </w:r>
      <w:r w:rsidRPr="0011508E">
        <w:rPr>
          <w:rFonts w:ascii="Arial" w:hAnsi="Arial" w:cs="Arial"/>
          <w:sz w:val="18"/>
          <w:szCs w:val="18"/>
          <w:lang w:val="en-ZW"/>
        </w:rPr>
        <w:t xml:space="preserve">D monitors. The company is </w:t>
      </w:r>
      <w:r w:rsidR="00460B6A" w:rsidRPr="0011508E">
        <w:rPr>
          <w:rFonts w:ascii="Arial" w:hAnsi="Arial" w:cs="Arial"/>
          <w:sz w:val="18"/>
          <w:szCs w:val="18"/>
          <w:lang w:val="en-ZW"/>
        </w:rPr>
        <w:t xml:space="preserve">active in </w:t>
      </w:r>
      <w:r w:rsidRPr="0011508E">
        <w:rPr>
          <w:rFonts w:ascii="Arial" w:hAnsi="Arial" w:cs="Arial"/>
          <w:sz w:val="18"/>
          <w:szCs w:val="18"/>
          <w:lang w:val="en-ZW"/>
        </w:rPr>
        <w:t>over 50</w:t>
      </w:r>
      <w:r w:rsidR="00460B6A" w:rsidRPr="0011508E">
        <w:rPr>
          <w:rFonts w:ascii="Arial" w:hAnsi="Arial" w:cs="Arial"/>
          <w:sz w:val="18"/>
          <w:szCs w:val="18"/>
          <w:lang w:val="en-ZW"/>
        </w:rPr>
        <w:t xml:space="preserve"> EMEA</w:t>
      </w:r>
      <w:r w:rsidRPr="0011508E">
        <w:rPr>
          <w:rFonts w:ascii="Arial" w:hAnsi="Arial" w:cs="Arial"/>
          <w:sz w:val="18"/>
          <w:szCs w:val="18"/>
          <w:lang w:val="en-ZW"/>
        </w:rPr>
        <w:t xml:space="preserve"> markets</w:t>
      </w:r>
      <w:r w:rsidR="00460B6A" w:rsidRPr="0011508E">
        <w:rPr>
          <w:rFonts w:ascii="Arial" w:hAnsi="Arial" w:cs="Arial"/>
          <w:sz w:val="18"/>
          <w:szCs w:val="18"/>
          <w:lang w:val="en-ZW"/>
        </w:rPr>
        <w:t>, North America</w:t>
      </w:r>
      <w:r w:rsidRPr="0011508E">
        <w:rPr>
          <w:rFonts w:ascii="Arial" w:hAnsi="Arial" w:cs="Arial"/>
          <w:sz w:val="18"/>
          <w:szCs w:val="18"/>
          <w:lang w:val="en-ZW"/>
        </w:rPr>
        <w:t xml:space="preserve"> and going World Wide. You can find more information at </w:t>
      </w:r>
      <w:hyperlink r:id="rId11" w:history="1">
        <w:r w:rsidR="00F66A0D" w:rsidRPr="0011508E">
          <w:rPr>
            <w:rStyle w:val="Hypertextovodkaz"/>
            <w:rFonts w:ascii="Arial" w:hAnsi="Arial" w:cs="Arial"/>
            <w:sz w:val="18"/>
            <w:szCs w:val="18"/>
            <w:lang w:val="en-ZW"/>
          </w:rPr>
          <w:t>http://www.triumphboard.com/</w:t>
        </w:r>
      </w:hyperlink>
      <w:r w:rsidR="00F66A0D" w:rsidRPr="0011508E">
        <w:rPr>
          <w:rFonts w:ascii="Arial" w:hAnsi="Arial" w:cs="Arial"/>
          <w:color w:val="000000"/>
          <w:sz w:val="18"/>
          <w:szCs w:val="18"/>
          <w:lang w:val="en-ZW"/>
        </w:rPr>
        <w:t>.</w:t>
      </w:r>
    </w:p>
    <w:p w:rsidR="00F66A0D" w:rsidRPr="0011508E" w:rsidRDefault="00F66A0D" w:rsidP="00B20098">
      <w:pPr>
        <w:rPr>
          <w:rFonts w:ascii="Arial" w:hAnsi="Arial" w:cs="Arial"/>
          <w:sz w:val="18"/>
          <w:szCs w:val="18"/>
          <w:lang w:val="en-ZW"/>
        </w:rPr>
      </w:pPr>
      <w:r w:rsidRPr="0011508E">
        <w:rPr>
          <w:rFonts w:ascii="Arial" w:hAnsi="Arial" w:cs="Arial"/>
          <w:color w:val="000000"/>
          <w:sz w:val="18"/>
          <w:szCs w:val="18"/>
          <w:lang w:val="en-ZW"/>
        </w:rPr>
        <w:t>© 201</w:t>
      </w:r>
      <w:r w:rsidR="0011508E" w:rsidRPr="0011508E">
        <w:rPr>
          <w:rFonts w:ascii="Arial" w:hAnsi="Arial" w:cs="Arial"/>
          <w:color w:val="000000"/>
          <w:sz w:val="18"/>
          <w:szCs w:val="18"/>
          <w:lang w:val="en-ZW"/>
        </w:rPr>
        <w:t>4</w:t>
      </w:r>
      <w:r w:rsidRPr="0011508E">
        <w:rPr>
          <w:rFonts w:ascii="Arial" w:hAnsi="Arial" w:cs="Arial"/>
          <w:color w:val="000000"/>
          <w:sz w:val="18"/>
          <w:szCs w:val="18"/>
          <w:lang w:val="en-ZW"/>
        </w:rPr>
        <w:t xml:space="preserve"> TRIUMPH BOARD</w:t>
      </w:r>
    </w:p>
    <w:sectPr w:rsidR="00F66A0D" w:rsidRPr="0011508E" w:rsidSect="00352E22">
      <w:headerReference w:type="even" r:id="rId12"/>
      <w:headerReference w:type="default" r:id="rId13"/>
      <w:footerReference w:type="default" r:id="rId14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39" w:rsidRDefault="00F43F39" w:rsidP="003539EF">
      <w:pPr>
        <w:spacing w:after="0" w:line="240" w:lineRule="auto"/>
      </w:pPr>
      <w:r>
        <w:separator/>
      </w:r>
    </w:p>
  </w:endnote>
  <w:endnote w:type="continuationSeparator" w:id="0">
    <w:p w:rsidR="00F43F39" w:rsidRDefault="00F43F39" w:rsidP="003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18"/>
      <w:gridCol w:w="2660"/>
      <w:gridCol w:w="3482"/>
    </w:tblGrid>
    <w:tr w:rsidR="0040308C" w:rsidRPr="0040308C" w:rsidTr="0090454C"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40308C" w:rsidRPr="001827F2" w:rsidRDefault="0040308C" w:rsidP="0040308C">
          <w:pPr>
            <w:pStyle w:val="Zpat"/>
            <w:rPr>
              <w:rStyle w:val="A0"/>
              <w:rFonts w:ascii="Arial Narrow" w:hAnsi="Arial Narrow"/>
              <w:color w:val="808080" w:themeColor="background1" w:themeShade="80"/>
            </w:rPr>
          </w:pPr>
        </w:p>
      </w:tc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40308C" w:rsidRPr="001827F2" w:rsidRDefault="0040308C" w:rsidP="0040308C">
          <w:pPr>
            <w:pStyle w:val="Zpat"/>
            <w:rPr>
              <w:rStyle w:val="A0"/>
              <w:rFonts w:ascii="Arial Narrow" w:hAnsi="Arial Narrow"/>
              <w:color w:val="808080" w:themeColor="background1" w:themeShade="80"/>
            </w:rPr>
          </w:pPr>
        </w:p>
      </w:tc>
      <w:tc>
        <w:tcPr>
          <w:tcW w:w="3482" w:type="dxa"/>
          <w:tcBorders>
            <w:top w:val="nil"/>
            <w:left w:val="nil"/>
            <w:bottom w:val="nil"/>
            <w:right w:val="nil"/>
          </w:tcBorders>
        </w:tcPr>
        <w:p w:rsidR="0040308C" w:rsidRPr="0040308C" w:rsidRDefault="0040308C" w:rsidP="0040308C">
          <w:pPr>
            <w:pStyle w:val="Zpat"/>
            <w:rPr>
              <w:rStyle w:val="A0"/>
            </w:rPr>
          </w:pPr>
        </w:p>
      </w:tc>
    </w:tr>
  </w:tbl>
  <w:p w:rsidR="00E56400" w:rsidRPr="0040308C" w:rsidRDefault="00E56400" w:rsidP="00352E22">
    <w:pPr>
      <w:pStyle w:val="Zpat"/>
      <w:rPr>
        <w:rFonts w:cs="Myriad Pro Cond"/>
        <w:i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39" w:rsidRDefault="00F43F39" w:rsidP="003539EF">
      <w:pPr>
        <w:spacing w:after="0" w:line="240" w:lineRule="auto"/>
      </w:pPr>
      <w:r>
        <w:separator/>
      </w:r>
    </w:p>
  </w:footnote>
  <w:footnote w:type="continuationSeparator" w:id="0">
    <w:p w:rsidR="00F43F39" w:rsidRDefault="00F43F39" w:rsidP="003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4D" w:rsidRDefault="00D356D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EF" w:rsidRPr="00E56400" w:rsidRDefault="00241289" w:rsidP="00241289">
    <w:pPr>
      <w:pStyle w:val="Zhlav"/>
      <w:rPr>
        <w:rFonts w:ascii="Arial" w:hAnsi="Arial" w:cs="Arial"/>
        <w:color w:val="FFFFFF" w:themeColor="background1"/>
        <w:sz w:val="36"/>
        <w:szCs w:val="36"/>
      </w:rPr>
    </w:pPr>
    <w:r w:rsidRPr="00E56400">
      <w:rPr>
        <w:rFonts w:ascii="Arial" w:hAnsi="Arial" w:cs="Arial"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-369570</wp:posOffset>
          </wp:positionV>
          <wp:extent cx="7634605" cy="828675"/>
          <wp:effectExtent l="19050" t="0" r="4445" b="0"/>
          <wp:wrapNone/>
          <wp:docPr id="3" name="Obrázek 2" descr="wave tb righ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tb 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4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098">
      <w:rPr>
        <w:rFonts w:ascii="Arial" w:hAnsi="Arial" w:cs="Arial"/>
        <w:color w:val="FFFFFF" w:themeColor="background1"/>
        <w:sz w:val="36"/>
        <w:szCs w:val="36"/>
      </w:rPr>
      <w:t>PRESS RELEASE</w:t>
    </w:r>
  </w:p>
  <w:p w:rsidR="00B5777F" w:rsidRDefault="00B577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EF"/>
    <w:rsid w:val="00013315"/>
    <w:rsid w:val="00013B16"/>
    <w:rsid w:val="00080A15"/>
    <w:rsid w:val="000944C6"/>
    <w:rsid w:val="00103D07"/>
    <w:rsid w:val="001126DD"/>
    <w:rsid w:val="0011508E"/>
    <w:rsid w:val="00141D1D"/>
    <w:rsid w:val="001827F2"/>
    <w:rsid w:val="001C0C05"/>
    <w:rsid w:val="001F2F02"/>
    <w:rsid w:val="0021423A"/>
    <w:rsid w:val="0023069E"/>
    <w:rsid w:val="00241289"/>
    <w:rsid w:val="00283981"/>
    <w:rsid w:val="002C79B3"/>
    <w:rsid w:val="00352E22"/>
    <w:rsid w:val="003539EF"/>
    <w:rsid w:val="003709CA"/>
    <w:rsid w:val="0040308C"/>
    <w:rsid w:val="00437B53"/>
    <w:rsid w:val="00460B6A"/>
    <w:rsid w:val="00466A80"/>
    <w:rsid w:val="004B485B"/>
    <w:rsid w:val="00605E9F"/>
    <w:rsid w:val="00622A88"/>
    <w:rsid w:val="00686E59"/>
    <w:rsid w:val="006D7631"/>
    <w:rsid w:val="00752890"/>
    <w:rsid w:val="00780DD6"/>
    <w:rsid w:val="00782E99"/>
    <w:rsid w:val="00802D46"/>
    <w:rsid w:val="00853B1E"/>
    <w:rsid w:val="00861661"/>
    <w:rsid w:val="0090454C"/>
    <w:rsid w:val="00980DA5"/>
    <w:rsid w:val="009D5834"/>
    <w:rsid w:val="00A15D71"/>
    <w:rsid w:val="00A519ED"/>
    <w:rsid w:val="00AF2893"/>
    <w:rsid w:val="00B20098"/>
    <w:rsid w:val="00B50B8F"/>
    <w:rsid w:val="00B5777F"/>
    <w:rsid w:val="00B57A06"/>
    <w:rsid w:val="00BB1DC6"/>
    <w:rsid w:val="00BF7391"/>
    <w:rsid w:val="00C001C5"/>
    <w:rsid w:val="00C13A90"/>
    <w:rsid w:val="00C569A2"/>
    <w:rsid w:val="00C65635"/>
    <w:rsid w:val="00C755AE"/>
    <w:rsid w:val="00CC2E78"/>
    <w:rsid w:val="00CD5AC2"/>
    <w:rsid w:val="00CE628C"/>
    <w:rsid w:val="00D05744"/>
    <w:rsid w:val="00D356D5"/>
    <w:rsid w:val="00E0713B"/>
    <w:rsid w:val="00E56400"/>
    <w:rsid w:val="00EA4100"/>
    <w:rsid w:val="00EC54D0"/>
    <w:rsid w:val="00EC7CC6"/>
    <w:rsid w:val="00ED4394"/>
    <w:rsid w:val="00ED6A2A"/>
    <w:rsid w:val="00EF2472"/>
    <w:rsid w:val="00F23387"/>
    <w:rsid w:val="00F2603D"/>
    <w:rsid w:val="00F35340"/>
    <w:rsid w:val="00F43F39"/>
    <w:rsid w:val="00F66A0D"/>
    <w:rsid w:val="00FA0F68"/>
    <w:rsid w:val="00FD6347"/>
    <w:rsid w:val="00FF104D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cs-CZ" w:eastAsia="cs-CZ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6A0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E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EF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E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400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640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56400"/>
    <w:rPr>
      <w:rFonts w:cs="Myriad Pro Cond"/>
      <w:color w:val="000000"/>
      <w:sz w:val="12"/>
      <w:szCs w:val="12"/>
    </w:rPr>
  </w:style>
  <w:style w:type="table" w:styleId="Mkatabulky">
    <w:name w:val="Table Grid"/>
    <w:basedOn w:val="Normlntabulka"/>
    <w:uiPriority w:val="59"/>
    <w:rsid w:val="00E5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6A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6A0D"/>
    <w:rPr>
      <w:rFonts w:ascii="Arial" w:eastAsia="Calibri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5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cs-CZ" w:eastAsia="cs-CZ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6A0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E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EF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E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400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640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56400"/>
    <w:rPr>
      <w:rFonts w:cs="Myriad Pro Cond"/>
      <w:color w:val="000000"/>
      <w:sz w:val="12"/>
      <w:szCs w:val="12"/>
    </w:rPr>
  </w:style>
  <w:style w:type="table" w:styleId="Mkatabulky">
    <w:name w:val="Table Grid"/>
    <w:basedOn w:val="Normlntabulka"/>
    <w:uiPriority w:val="59"/>
    <w:rsid w:val="00E5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6A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6A0D"/>
    <w:rPr>
      <w:rFonts w:ascii="Arial" w:eastAsia="Calibri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5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umphboard.com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umphboard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iumphbo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triumphboard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282D-D58B-49E8-A89D-DA9F7A41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Vovka</dc:creator>
  <cp:lastModifiedBy>Michaela</cp:lastModifiedBy>
  <cp:revision>2</cp:revision>
  <dcterms:created xsi:type="dcterms:W3CDTF">2014-01-21T11:30:00Z</dcterms:created>
  <dcterms:modified xsi:type="dcterms:W3CDTF">2014-01-21T11:30:00Z</dcterms:modified>
</cp:coreProperties>
</file>