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0C" w:rsidRDefault="00C42B0C" w:rsidP="00C42B0C">
      <w:pPr>
        <w:rPr>
          <w:rFonts w:ascii="Arial" w:hAnsi="Arial" w:cs="Arial"/>
          <w:b/>
          <w:bCs/>
          <w:sz w:val="26"/>
          <w:szCs w:val="26"/>
          <w:lang w:val="en-US"/>
        </w:rPr>
      </w:pPr>
    </w:p>
    <w:p w:rsidR="00C42B0C" w:rsidRPr="00777D25" w:rsidRDefault="00C42B0C" w:rsidP="00C42B0C">
      <w:pPr>
        <w:rPr>
          <w:rFonts w:ascii="Arial" w:hAnsi="Arial" w:cs="Arial"/>
          <w:b/>
          <w:bCs/>
          <w:sz w:val="26"/>
          <w:szCs w:val="26"/>
          <w:lang w:val="en-US"/>
        </w:rPr>
      </w:pPr>
      <w:r w:rsidRPr="00777D25">
        <w:rPr>
          <w:rFonts w:ascii="Arial" w:hAnsi="Arial" w:cs="Arial"/>
          <w:b/>
          <w:bCs/>
          <w:sz w:val="26"/>
          <w:szCs w:val="26"/>
          <w:lang w:val="en-US"/>
        </w:rPr>
        <w:t>TRIUMPH BOARD</w:t>
      </w:r>
      <w:r w:rsidRPr="00777D25">
        <w:rPr>
          <w:rFonts w:ascii="Helvetica" w:hAnsi="Helvetica" w:cs="Arial"/>
          <w:b/>
          <w:bCs/>
          <w:sz w:val="26"/>
          <w:szCs w:val="26"/>
          <w:vertAlign w:val="superscript"/>
          <w:lang w:val="en-US"/>
        </w:rPr>
        <w:t>®</w:t>
      </w:r>
      <w:r w:rsidRPr="00777D25">
        <w:rPr>
          <w:rFonts w:ascii="Arial" w:hAnsi="Arial" w:cs="Arial"/>
          <w:b/>
          <w:bCs/>
          <w:sz w:val="26"/>
          <w:szCs w:val="26"/>
          <w:lang w:val="en-US"/>
        </w:rPr>
        <w:t xml:space="preserve"> Presents MULTI Touch 78”/89”/96” </w:t>
      </w:r>
    </w:p>
    <w:p w:rsidR="00C42B0C" w:rsidRPr="00777D25" w:rsidRDefault="00C42B0C" w:rsidP="00C42B0C">
      <w:pPr>
        <w:rPr>
          <w:rFonts w:ascii="Arial" w:hAnsi="Arial" w:cs="Arial"/>
          <w:b/>
          <w:i/>
          <w:iCs/>
          <w:sz w:val="24"/>
          <w:szCs w:val="24"/>
          <w:lang w:val="en-US"/>
        </w:rPr>
      </w:pPr>
      <w:r w:rsidRPr="00777D25">
        <w:rPr>
          <w:rFonts w:ascii="Arial" w:hAnsi="Arial" w:cs="Arial"/>
          <w:b/>
          <w:i/>
          <w:iCs/>
          <w:sz w:val="24"/>
          <w:szCs w:val="24"/>
          <w:lang w:val="en-US"/>
        </w:rPr>
        <w:t xml:space="preserve">TRIUMPH BOARD has launched new series of Interactive Whiteboards                      on the BETT show in London! </w:t>
      </w:r>
    </w:p>
    <w:p w:rsidR="00C42B0C" w:rsidRPr="00777D25" w:rsidRDefault="00C42B0C" w:rsidP="00C42B0C">
      <w:pPr>
        <w:rPr>
          <w:rFonts w:ascii="Arial" w:hAnsi="Arial" w:cs="Arial"/>
          <w:i/>
          <w:iCs/>
          <w:sz w:val="24"/>
          <w:szCs w:val="24"/>
          <w:lang w:val="en-US"/>
        </w:rPr>
      </w:pPr>
      <w:r w:rsidRPr="00777D25">
        <w:rPr>
          <w:rFonts w:ascii="Arial" w:hAnsi="Arial" w:cs="Arial"/>
          <w:i/>
          <w:iCs/>
          <w:sz w:val="24"/>
          <w:szCs w:val="24"/>
          <w:lang w:val="en-US"/>
        </w:rPr>
        <w:t xml:space="preserve">Diverse Range of Applications, Including in Offices and Schools </w:t>
      </w:r>
    </w:p>
    <w:p w:rsidR="00C42B0C" w:rsidRPr="00777D25" w:rsidRDefault="00C42B0C" w:rsidP="00C42B0C">
      <w:pPr>
        <w:autoSpaceDE w:val="0"/>
        <w:autoSpaceDN w:val="0"/>
        <w:adjustRightInd w:val="0"/>
        <w:spacing w:after="0" w:line="240" w:lineRule="auto"/>
        <w:rPr>
          <w:rFonts w:ascii="GHVNJB+ArialNarrow" w:eastAsia="Calibri" w:hAnsi="GHVNJB+ArialNarrow" w:cs="GHVNJB+ArialNarrow"/>
          <w:color w:val="000000"/>
          <w:sz w:val="24"/>
          <w:szCs w:val="24"/>
          <w:lang w:val="en-US" w:eastAsia="cs-CZ"/>
        </w:rPr>
      </w:pPr>
      <w:r w:rsidRPr="00777D25">
        <w:rPr>
          <w:rFonts w:ascii="Arial" w:eastAsia="Calibri" w:hAnsi="Arial" w:cs="Arial"/>
          <w:color w:val="000000"/>
          <w:sz w:val="18"/>
          <w:szCs w:val="18"/>
          <w:lang w:val="en-US" w:eastAsia="cs-CZ"/>
        </w:rPr>
        <w:t>London, 30</w:t>
      </w:r>
      <w:r w:rsidRPr="00777D25">
        <w:rPr>
          <w:rFonts w:ascii="Arial" w:eastAsia="Calibri" w:hAnsi="Arial" w:cs="Arial"/>
          <w:color w:val="000000"/>
          <w:sz w:val="18"/>
          <w:szCs w:val="18"/>
          <w:vertAlign w:val="superscript"/>
          <w:lang w:val="en-US" w:eastAsia="cs-CZ"/>
        </w:rPr>
        <w:t>th</w:t>
      </w:r>
      <w:r w:rsidRPr="00777D25">
        <w:rPr>
          <w:rFonts w:ascii="Arial" w:eastAsia="Calibri" w:hAnsi="Arial" w:cs="Arial"/>
          <w:color w:val="000000"/>
          <w:sz w:val="18"/>
          <w:szCs w:val="18"/>
          <w:lang w:val="en-US" w:eastAsia="cs-CZ"/>
        </w:rPr>
        <w:t xml:space="preserve"> January 2013 – TRIUMPH BOARD presents new range of MULTI Touch interactive whiteboards on the BETT Show in London! The </w:t>
      </w:r>
      <w:r w:rsidRPr="00777D25">
        <w:rPr>
          <w:rFonts w:ascii="Arial" w:eastAsia="Calibri" w:hAnsi="Arial" w:cs="Arial"/>
          <w:i/>
          <w:color w:val="000000"/>
          <w:sz w:val="18"/>
          <w:szCs w:val="18"/>
          <w:lang w:val="en-US" w:eastAsia="cs-CZ"/>
        </w:rPr>
        <w:t xml:space="preserve">TRIUMPH BOARD MULTI Touch </w:t>
      </w:r>
      <w:r w:rsidRPr="00777D25">
        <w:rPr>
          <w:rFonts w:ascii="Arial" w:eastAsia="Calibri" w:hAnsi="Arial" w:cs="Arial"/>
          <w:color w:val="000000"/>
          <w:sz w:val="18"/>
          <w:szCs w:val="18"/>
          <w:lang w:val="en-US" w:eastAsia="cs-CZ"/>
        </w:rPr>
        <w:t>are an interactive whiteboards that allow four users to write, draw, move objects or two users to resize and rotate two objects with two fingers per the object simultaneously. It is a truly multi-touch, requiring no separate multiuser mode setting. Users can write, draw and move objects with a finger, stylus or even a pointer.</w:t>
      </w:r>
    </w:p>
    <w:p w:rsidR="00C42B0C" w:rsidRPr="00777D25" w:rsidRDefault="00C42B0C" w:rsidP="00C42B0C">
      <w:pPr>
        <w:spacing w:after="0" w:line="288" w:lineRule="auto"/>
        <w:jc w:val="both"/>
        <w:rPr>
          <w:rFonts w:ascii="Arial" w:hAnsi="Arial" w:cs="Arial"/>
          <w:color w:val="000000"/>
          <w:sz w:val="18"/>
          <w:szCs w:val="18"/>
          <w:lang w:val="en-US" w:eastAsia="cs-CZ"/>
        </w:rPr>
      </w:pPr>
    </w:p>
    <w:p w:rsidR="00C42B0C" w:rsidRPr="00777D25" w:rsidRDefault="00C42B0C" w:rsidP="00C42B0C">
      <w:pPr>
        <w:autoSpaceDE w:val="0"/>
        <w:autoSpaceDN w:val="0"/>
        <w:adjustRightInd w:val="0"/>
        <w:spacing w:after="0" w:line="240" w:lineRule="auto"/>
        <w:rPr>
          <w:rFonts w:ascii="Arial" w:eastAsia="Calibri" w:hAnsi="Arial" w:cs="Arial"/>
          <w:i/>
          <w:color w:val="000000"/>
          <w:sz w:val="18"/>
          <w:szCs w:val="18"/>
          <w:lang w:val="en-US" w:eastAsia="cs-CZ"/>
        </w:rPr>
      </w:pPr>
      <w:r w:rsidRPr="00777D25">
        <w:rPr>
          <w:rFonts w:ascii="Arial" w:eastAsia="Calibri" w:hAnsi="Arial" w:cs="Arial"/>
          <w:i/>
          <w:color w:val="000000"/>
          <w:sz w:val="18"/>
          <w:szCs w:val="18"/>
          <w:lang w:val="en-US" w:eastAsia="cs-CZ"/>
        </w:rPr>
        <w:t>TRIUMPH BOARD MULTI Touch interactive whiteboards are based on IR Cell LED Optical technology which enables MULTI touch (4 Touch) and simultaneous FOUR writing on e3 ceramic surface. TRIUMPH BOARD MULTI Touch interactive whiteboards are used in classrooms at all levels of education, in corporate board rooms and training rooms, in professional sports coaching, etc. Interactive whiteboards replace traditional whiteboards, flipcharts and other traditional systems.</w:t>
      </w:r>
    </w:p>
    <w:p w:rsidR="00C42B0C" w:rsidRPr="00777D25" w:rsidRDefault="00C42B0C" w:rsidP="00C42B0C">
      <w:pPr>
        <w:spacing w:after="0" w:line="288" w:lineRule="auto"/>
        <w:jc w:val="both"/>
        <w:rPr>
          <w:rFonts w:ascii="Arial" w:hAnsi="Arial" w:cs="Arial"/>
          <w:color w:val="000000"/>
          <w:sz w:val="18"/>
          <w:szCs w:val="18"/>
          <w:lang w:val="en-US" w:eastAsia="cs-CZ"/>
        </w:rPr>
      </w:pPr>
    </w:p>
    <w:p w:rsidR="00C42B0C" w:rsidRPr="00777D25" w:rsidRDefault="00C42B0C" w:rsidP="00777D25">
      <w:pPr>
        <w:spacing w:after="0" w:line="288" w:lineRule="auto"/>
        <w:jc w:val="both"/>
        <w:rPr>
          <w:i/>
          <w:lang w:val="en-US"/>
        </w:rPr>
      </w:pPr>
      <w:r w:rsidRPr="00777D25">
        <w:rPr>
          <w:rFonts w:ascii="Arial" w:hAnsi="Arial" w:cs="Arial"/>
          <w:i/>
          <w:color w:val="000000"/>
          <w:sz w:val="18"/>
          <w:szCs w:val="18"/>
          <w:lang w:val="en-US" w:eastAsia="cs-CZ"/>
        </w:rPr>
        <w:t xml:space="preserve">TRIUMPH BOARD MULTI Touch interactive whiteboards range comes with the same suite of software accompanying TRIUMPH BOARD products, being the general purpose and new user-friendly TB Comenius, </w:t>
      </w:r>
      <w:r w:rsidR="00777D25">
        <w:rPr>
          <w:rFonts w:ascii="Arial" w:hAnsi="Arial" w:cs="Arial"/>
          <w:i/>
          <w:color w:val="000000"/>
          <w:sz w:val="18"/>
          <w:szCs w:val="18"/>
          <w:lang w:val="en-US" w:eastAsia="cs-CZ"/>
        </w:rPr>
        <w:t xml:space="preserve">   </w:t>
      </w:r>
      <w:bookmarkStart w:id="0" w:name="_GoBack"/>
      <w:bookmarkEnd w:id="0"/>
      <w:r w:rsidRPr="00777D25">
        <w:rPr>
          <w:rFonts w:ascii="Arial" w:hAnsi="Arial" w:cs="Arial"/>
          <w:i/>
          <w:color w:val="000000"/>
          <w:sz w:val="18"/>
          <w:szCs w:val="18"/>
          <w:lang w:val="en-US" w:eastAsia="cs-CZ"/>
        </w:rPr>
        <w:t>RM</w:t>
      </w:r>
      <w:r w:rsidR="00777D25">
        <w:rPr>
          <w:rFonts w:ascii="Arial" w:hAnsi="Arial" w:cs="Arial"/>
          <w:i/>
          <w:color w:val="000000"/>
          <w:sz w:val="18"/>
          <w:szCs w:val="18"/>
          <w:lang w:val="en-US" w:eastAsia="cs-CZ"/>
        </w:rPr>
        <w:t xml:space="preserve"> </w:t>
      </w:r>
      <w:proofErr w:type="spellStart"/>
      <w:r w:rsidR="00777D25">
        <w:rPr>
          <w:rFonts w:ascii="Arial" w:hAnsi="Arial" w:cs="Arial"/>
          <w:i/>
          <w:color w:val="000000"/>
          <w:sz w:val="18"/>
          <w:szCs w:val="18"/>
          <w:lang w:val="en-US" w:eastAsia="cs-CZ"/>
        </w:rPr>
        <w:t>E</w:t>
      </w:r>
      <w:r w:rsidRPr="00777D25">
        <w:rPr>
          <w:rFonts w:ascii="Arial" w:hAnsi="Arial" w:cs="Arial"/>
          <w:i/>
          <w:color w:val="000000"/>
          <w:sz w:val="18"/>
          <w:szCs w:val="18"/>
          <w:lang w:val="en-US" w:eastAsia="cs-CZ"/>
        </w:rPr>
        <w:t>asiteach</w:t>
      </w:r>
      <w:proofErr w:type="spellEnd"/>
      <w:r w:rsidRPr="00777D25">
        <w:rPr>
          <w:rFonts w:ascii="Arial" w:hAnsi="Arial" w:cs="Arial"/>
          <w:i/>
          <w:color w:val="000000"/>
          <w:sz w:val="18"/>
          <w:szCs w:val="18"/>
          <w:lang w:val="en-US" w:eastAsia="cs-CZ"/>
        </w:rPr>
        <w:t xml:space="preserve"> Next Generation for enhanced educational capacity and </w:t>
      </w:r>
      <w:proofErr w:type="spellStart"/>
      <w:r w:rsidRPr="00777D25">
        <w:rPr>
          <w:rFonts w:ascii="Arial" w:hAnsi="Arial" w:cs="Arial"/>
          <w:i/>
          <w:color w:val="000000"/>
          <w:sz w:val="18"/>
          <w:szCs w:val="18"/>
          <w:lang w:val="en-US" w:eastAsia="cs-CZ"/>
        </w:rPr>
        <w:t>MyScript</w:t>
      </w:r>
      <w:proofErr w:type="spellEnd"/>
      <w:r w:rsidRPr="00777D25">
        <w:rPr>
          <w:rFonts w:ascii="Arial" w:hAnsi="Arial" w:cs="Arial"/>
          <w:i/>
          <w:color w:val="000000"/>
          <w:sz w:val="18"/>
          <w:szCs w:val="18"/>
          <w:lang w:val="en-US" w:eastAsia="cs-CZ"/>
        </w:rPr>
        <w:t xml:space="preserve"> Stylus incl. Calculator for enhanced handwriting recognition.</w:t>
      </w:r>
    </w:p>
    <w:p w:rsidR="00C42B0C" w:rsidRPr="00777D25" w:rsidRDefault="00C42B0C" w:rsidP="00C42B0C">
      <w:pPr>
        <w:spacing w:after="0" w:line="288" w:lineRule="auto"/>
        <w:jc w:val="both"/>
        <w:rPr>
          <w:lang w:val="en-US"/>
        </w:rPr>
      </w:pPr>
    </w:p>
    <w:p w:rsidR="00C42B0C" w:rsidRPr="00777D25" w:rsidRDefault="00C42B0C" w:rsidP="00C42B0C">
      <w:pPr>
        <w:spacing w:after="0" w:line="288" w:lineRule="auto"/>
        <w:jc w:val="both"/>
        <w:rPr>
          <w:rFonts w:ascii="Arial" w:hAnsi="Arial" w:cs="Arial"/>
          <w:bCs/>
          <w:i/>
          <w:sz w:val="24"/>
          <w:szCs w:val="24"/>
          <w:lang w:val="en-US"/>
        </w:rPr>
      </w:pPr>
      <w:r w:rsidRPr="00777D25">
        <w:rPr>
          <w:rFonts w:ascii="Arial" w:hAnsi="Arial" w:cs="Arial"/>
          <w:bCs/>
          <w:i/>
          <w:sz w:val="24"/>
          <w:szCs w:val="24"/>
          <w:lang w:val="en-US"/>
        </w:rPr>
        <w:t>Major Features</w:t>
      </w:r>
    </w:p>
    <w:p w:rsidR="00C42B0C" w:rsidRPr="00777D25" w:rsidRDefault="00C42B0C" w:rsidP="00C42B0C">
      <w:pPr>
        <w:spacing w:after="0" w:line="288" w:lineRule="auto"/>
        <w:jc w:val="both"/>
        <w:rPr>
          <w:rFonts w:ascii="Arial" w:hAnsi="Arial" w:cs="Arial"/>
          <w:lang w:val="en-US"/>
        </w:rPr>
      </w:pPr>
    </w:p>
    <w:p w:rsidR="00C42B0C" w:rsidRPr="00777D25" w:rsidRDefault="00C42B0C" w:rsidP="00C42B0C">
      <w:pPr>
        <w:numPr>
          <w:ilvl w:val="0"/>
          <w:numId w:val="1"/>
        </w:numPr>
        <w:spacing w:after="0" w:line="288" w:lineRule="auto"/>
        <w:jc w:val="both"/>
        <w:rPr>
          <w:rFonts w:ascii="Arial" w:hAnsi="Arial" w:cs="Arial"/>
          <w:sz w:val="18"/>
          <w:szCs w:val="18"/>
          <w:lang w:val="en-US"/>
        </w:rPr>
      </w:pPr>
      <w:r w:rsidRPr="00777D25">
        <w:rPr>
          <w:rFonts w:ascii="Arial" w:hAnsi="Arial" w:cs="Arial"/>
          <w:sz w:val="18"/>
          <w:szCs w:val="18"/>
          <w:lang w:val="en-US"/>
        </w:rPr>
        <w:t xml:space="preserve">Multi-Touch (Four touch input) – two users can write and draw simultaneously without the need of multiuser mode settings </w:t>
      </w:r>
    </w:p>
    <w:p w:rsidR="00C42B0C" w:rsidRPr="00777D25" w:rsidRDefault="00C42B0C" w:rsidP="00C42B0C">
      <w:pPr>
        <w:numPr>
          <w:ilvl w:val="0"/>
          <w:numId w:val="1"/>
        </w:numPr>
        <w:spacing w:after="0" w:line="288" w:lineRule="auto"/>
        <w:jc w:val="both"/>
        <w:rPr>
          <w:rFonts w:ascii="Arial" w:hAnsi="Arial" w:cs="Arial"/>
          <w:sz w:val="18"/>
          <w:szCs w:val="18"/>
          <w:lang w:val="en-US"/>
        </w:rPr>
      </w:pPr>
      <w:r w:rsidRPr="00777D25">
        <w:rPr>
          <w:rFonts w:ascii="Arial" w:hAnsi="Arial" w:cs="Arial"/>
          <w:sz w:val="18"/>
          <w:szCs w:val="18"/>
          <w:lang w:val="en-US"/>
        </w:rPr>
        <w:t>Low Glare porcelain enameled steel surface – e3 ecological, antibacterial and anti-vandal with cradle to cradle certification</w:t>
      </w:r>
    </w:p>
    <w:p w:rsidR="00C42B0C" w:rsidRPr="00777D25" w:rsidRDefault="00C42B0C" w:rsidP="00C42B0C">
      <w:pPr>
        <w:numPr>
          <w:ilvl w:val="0"/>
          <w:numId w:val="1"/>
        </w:numPr>
        <w:spacing w:after="0" w:line="288" w:lineRule="auto"/>
        <w:jc w:val="both"/>
        <w:rPr>
          <w:rFonts w:ascii="Arial" w:hAnsi="Arial" w:cs="Arial"/>
          <w:sz w:val="18"/>
          <w:szCs w:val="18"/>
          <w:lang w:val="en-US"/>
        </w:rPr>
      </w:pPr>
      <w:r w:rsidRPr="00777D25">
        <w:rPr>
          <w:rFonts w:ascii="Arial" w:hAnsi="Arial" w:cs="Arial"/>
          <w:sz w:val="18"/>
          <w:szCs w:val="18"/>
          <w:lang w:val="en-US"/>
        </w:rPr>
        <w:t>Hotkey strip for software tools short cuts</w:t>
      </w:r>
    </w:p>
    <w:p w:rsidR="00C42B0C" w:rsidRPr="00777D25" w:rsidRDefault="00C42B0C" w:rsidP="00C42B0C">
      <w:pPr>
        <w:numPr>
          <w:ilvl w:val="0"/>
          <w:numId w:val="1"/>
        </w:numPr>
        <w:spacing w:after="0" w:line="288" w:lineRule="auto"/>
        <w:jc w:val="both"/>
        <w:rPr>
          <w:rFonts w:ascii="Arial" w:hAnsi="Arial" w:cs="Arial"/>
          <w:sz w:val="18"/>
          <w:szCs w:val="18"/>
          <w:lang w:val="en-US"/>
        </w:rPr>
      </w:pPr>
      <w:r w:rsidRPr="00777D25">
        <w:rPr>
          <w:rFonts w:ascii="Arial" w:hAnsi="Arial" w:cs="Arial"/>
          <w:sz w:val="18"/>
          <w:szCs w:val="18"/>
          <w:lang w:val="en-US"/>
        </w:rPr>
        <w:t>TB Comenius dual writing and educating software that allows full annotation</w:t>
      </w:r>
    </w:p>
    <w:p w:rsidR="00C42B0C" w:rsidRPr="00777D25" w:rsidRDefault="00C42B0C" w:rsidP="00C42B0C">
      <w:pPr>
        <w:numPr>
          <w:ilvl w:val="0"/>
          <w:numId w:val="1"/>
        </w:numPr>
        <w:spacing w:after="0" w:line="288" w:lineRule="auto"/>
        <w:jc w:val="both"/>
        <w:rPr>
          <w:rFonts w:ascii="Arial" w:hAnsi="Arial" w:cs="Arial"/>
          <w:sz w:val="18"/>
          <w:szCs w:val="18"/>
          <w:lang w:val="en-US"/>
        </w:rPr>
      </w:pPr>
      <w:proofErr w:type="spellStart"/>
      <w:r w:rsidRPr="00777D25">
        <w:rPr>
          <w:rFonts w:ascii="Arial" w:hAnsi="Arial" w:cs="Arial"/>
          <w:sz w:val="18"/>
          <w:szCs w:val="18"/>
          <w:lang w:val="en-US"/>
        </w:rPr>
        <w:t>MyScript</w:t>
      </w:r>
      <w:proofErr w:type="spellEnd"/>
      <w:r w:rsidRPr="00777D25">
        <w:rPr>
          <w:rFonts w:ascii="Arial" w:hAnsi="Arial" w:cs="Arial"/>
          <w:sz w:val="18"/>
          <w:szCs w:val="18"/>
          <w:lang w:val="en-US"/>
        </w:rPr>
        <w:t xml:space="preserve"> Stylus software for handwriting recognition, for easy and keyboard-free typing into any text field, in any application </w:t>
      </w:r>
    </w:p>
    <w:p w:rsidR="00C42B0C" w:rsidRPr="00777D25" w:rsidRDefault="00C42B0C" w:rsidP="00777D25">
      <w:pPr>
        <w:numPr>
          <w:ilvl w:val="0"/>
          <w:numId w:val="1"/>
        </w:numPr>
        <w:spacing w:after="0" w:line="288" w:lineRule="auto"/>
        <w:jc w:val="both"/>
        <w:rPr>
          <w:rFonts w:ascii="Arial" w:hAnsi="Arial" w:cs="Arial"/>
          <w:sz w:val="18"/>
          <w:szCs w:val="18"/>
          <w:lang w:val="en-US"/>
        </w:rPr>
      </w:pPr>
      <w:r w:rsidRPr="00777D25">
        <w:rPr>
          <w:rFonts w:ascii="Arial" w:hAnsi="Arial" w:cs="Arial"/>
          <w:sz w:val="18"/>
          <w:szCs w:val="18"/>
          <w:lang w:val="en-US"/>
        </w:rPr>
        <w:t>RM</w:t>
      </w:r>
      <w:r w:rsidR="00777D25">
        <w:rPr>
          <w:rFonts w:ascii="Arial" w:hAnsi="Arial" w:cs="Arial"/>
          <w:sz w:val="18"/>
          <w:szCs w:val="18"/>
          <w:lang w:val="en-US"/>
        </w:rPr>
        <w:t xml:space="preserve"> </w:t>
      </w:r>
      <w:proofErr w:type="spellStart"/>
      <w:r w:rsidR="00777D25">
        <w:rPr>
          <w:rFonts w:ascii="Arial" w:hAnsi="Arial" w:cs="Arial"/>
          <w:sz w:val="18"/>
          <w:szCs w:val="18"/>
          <w:lang w:val="en-US"/>
        </w:rPr>
        <w:t>E</w:t>
      </w:r>
      <w:r w:rsidRPr="00777D25">
        <w:rPr>
          <w:rFonts w:ascii="Arial" w:hAnsi="Arial" w:cs="Arial"/>
          <w:sz w:val="18"/>
          <w:szCs w:val="18"/>
          <w:lang w:val="en-US"/>
        </w:rPr>
        <w:t>asitech</w:t>
      </w:r>
      <w:proofErr w:type="spellEnd"/>
      <w:r w:rsidRPr="00777D25">
        <w:rPr>
          <w:rFonts w:ascii="Arial" w:hAnsi="Arial" w:cs="Arial"/>
          <w:sz w:val="18"/>
          <w:szCs w:val="18"/>
          <w:lang w:val="en-US"/>
        </w:rPr>
        <w:t xml:space="preserve"> Next Generation – the best comprehensive educational and teaching software with text, language, spoken and numerical tools, multimedia databank (over 2569 items including pictures, video, audio, etc.), 44 widgets, special effects and content more than 7500 lessons and activities in 14 languages. 25 interface languages available in RM</w:t>
      </w:r>
      <w:r w:rsidR="00777D25">
        <w:rPr>
          <w:rFonts w:ascii="Arial" w:hAnsi="Arial" w:cs="Arial"/>
          <w:sz w:val="18"/>
          <w:szCs w:val="18"/>
          <w:lang w:val="en-US"/>
        </w:rPr>
        <w:t xml:space="preserve"> </w:t>
      </w:r>
      <w:proofErr w:type="spellStart"/>
      <w:r w:rsidR="00777D25">
        <w:rPr>
          <w:rFonts w:ascii="Arial" w:hAnsi="Arial" w:cs="Arial"/>
          <w:sz w:val="18"/>
          <w:szCs w:val="18"/>
          <w:lang w:val="en-US"/>
        </w:rPr>
        <w:t>E</w:t>
      </w:r>
      <w:r w:rsidRPr="00777D25">
        <w:rPr>
          <w:rFonts w:ascii="Arial" w:hAnsi="Arial" w:cs="Arial"/>
          <w:sz w:val="18"/>
          <w:szCs w:val="18"/>
          <w:lang w:val="en-US"/>
        </w:rPr>
        <w:t>asitech</w:t>
      </w:r>
      <w:proofErr w:type="spellEnd"/>
      <w:r w:rsidRPr="00777D25">
        <w:rPr>
          <w:rFonts w:ascii="Arial" w:hAnsi="Arial" w:cs="Arial"/>
          <w:sz w:val="18"/>
          <w:szCs w:val="18"/>
          <w:lang w:val="en-US"/>
        </w:rPr>
        <w:t xml:space="preserve"> </w:t>
      </w:r>
    </w:p>
    <w:p w:rsidR="00C42B0C" w:rsidRPr="00777D25" w:rsidRDefault="00C42B0C" w:rsidP="00C42B0C">
      <w:pPr>
        <w:numPr>
          <w:ilvl w:val="0"/>
          <w:numId w:val="1"/>
        </w:numPr>
        <w:spacing w:after="0" w:line="288" w:lineRule="auto"/>
        <w:jc w:val="both"/>
        <w:rPr>
          <w:rFonts w:ascii="Arial" w:hAnsi="Arial" w:cs="Arial"/>
          <w:sz w:val="18"/>
          <w:szCs w:val="18"/>
          <w:lang w:val="en-US"/>
        </w:rPr>
      </w:pPr>
      <w:r w:rsidRPr="00777D25">
        <w:rPr>
          <w:rFonts w:ascii="Arial" w:hAnsi="Arial" w:cs="Arial"/>
          <w:sz w:val="18"/>
          <w:szCs w:val="18"/>
          <w:lang w:val="en-US"/>
        </w:rPr>
        <w:t>High quality, fast speed, precise calibration, easy to mount</w:t>
      </w:r>
    </w:p>
    <w:p w:rsidR="00C42B0C" w:rsidRPr="00777D25" w:rsidRDefault="00C42B0C" w:rsidP="00C42B0C">
      <w:pPr>
        <w:spacing w:after="0" w:line="288" w:lineRule="auto"/>
        <w:jc w:val="both"/>
        <w:rPr>
          <w:rFonts w:ascii="Arial" w:hAnsi="Arial" w:cs="Arial"/>
          <w:color w:val="000000"/>
          <w:sz w:val="18"/>
          <w:szCs w:val="18"/>
          <w:lang w:val="en-US" w:eastAsia="cs-CZ"/>
        </w:rPr>
      </w:pPr>
    </w:p>
    <w:p w:rsidR="00C42B0C" w:rsidRPr="00777D25" w:rsidRDefault="00C42B0C" w:rsidP="00C42B0C">
      <w:pPr>
        <w:spacing w:after="0" w:line="288" w:lineRule="auto"/>
        <w:jc w:val="both"/>
        <w:rPr>
          <w:rFonts w:ascii="Arial" w:hAnsi="Arial" w:cs="Arial"/>
          <w:color w:val="000000"/>
          <w:sz w:val="24"/>
          <w:szCs w:val="24"/>
          <w:lang w:val="en-US" w:eastAsia="cs-CZ"/>
        </w:rPr>
      </w:pPr>
      <w:r w:rsidRPr="00777D25">
        <w:rPr>
          <w:rFonts w:ascii="Arial" w:hAnsi="Arial" w:cs="Arial"/>
          <w:color w:val="000000"/>
          <w:sz w:val="24"/>
          <w:szCs w:val="24"/>
          <w:lang w:val="en-US" w:eastAsia="cs-CZ"/>
        </w:rPr>
        <w:t>Specification</w:t>
      </w:r>
    </w:p>
    <w:p w:rsidR="00C42B0C" w:rsidRPr="00777D25" w:rsidRDefault="00C42B0C" w:rsidP="00C42B0C">
      <w:pPr>
        <w:spacing w:after="0" w:line="288" w:lineRule="auto"/>
        <w:jc w:val="both"/>
        <w:rPr>
          <w:rFonts w:ascii="Arial" w:hAnsi="Arial" w:cs="Arial"/>
          <w:color w:val="000000"/>
          <w:sz w:val="18"/>
          <w:szCs w:val="18"/>
          <w:lang w:val="en-US" w:eastAsia="cs-CZ"/>
        </w:rPr>
      </w:pPr>
    </w:p>
    <w:p w:rsidR="00C42B0C" w:rsidRPr="00777D25" w:rsidRDefault="00C42B0C" w:rsidP="00C42B0C">
      <w:pPr>
        <w:spacing w:after="0" w:line="288" w:lineRule="auto"/>
        <w:jc w:val="both"/>
        <w:rPr>
          <w:rFonts w:ascii="Arial" w:hAnsi="Arial" w:cs="Arial"/>
          <w:color w:val="000000"/>
          <w:sz w:val="24"/>
          <w:szCs w:val="24"/>
          <w:lang w:val="en-US" w:eastAsia="cs-CZ"/>
        </w:rPr>
      </w:pPr>
      <w:r w:rsidRPr="00777D25">
        <w:rPr>
          <w:rFonts w:ascii="Arial" w:hAnsi="Arial" w:cs="Arial"/>
          <w:color w:val="000000"/>
          <w:sz w:val="24"/>
          <w:szCs w:val="24"/>
          <w:lang w:val="en-US" w:eastAsia="cs-CZ"/>
        </w:rPr>
        <w:t>78” MULTI Touch</w:t>
      </w:r>
    </w:p>
    <w:p w:rsidR="00C42B0C" w:rsidRPr="00777D25" w:rsidRDefault="00C42B0C" w:rsidP="00C42B0C">
      <w:pPr>
        <w:spacing w:after="0" w:line="288" w:lineRule="auto"/>
        <w:jc w:val="both"/>
        <w:rPr>
          <w:rFonts w:ascii="Arial" w:hAnsi="Arial" w:cs="Arial"/>
          <w:color w:val="000000"/>
          <w:sz w:val="18"/>
          <w:szCs w:val="18"/>
          <w:lang w:val="en-US" w:eastAsia="cs-CZ"/>
        </w:rPr>
      </w:pP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Aspect ratio: 4:3</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Technology: IR (Infrared) cell LED optical</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Resolution: 12800 x 9600</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Active screen area size: 1576 x 1168 mm (78“diagonal)</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 xml:space="preserve">Projection screen area size: 1557 x 1168 mm </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Board size without packing: 1693 x 1284 x 31 mm (without plastic pen tray)</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 xml:space="preserve">Response time: 12 </w:t>
      </w:r>
      <w:proofErr w:type="spellStart"/>
      <w:r w:rsidRPr="00777D25">
        <w:rPr>
          <w:rFonts w:ascii="Arial" w:hAnsi="Arial" w:cs="Arial"/>
          <w:color w:val="000000"/>
          <w:sz w:val="18"/>
          <w:szCs w:val="18"/>
          <w:lang w:val="en-US" w:eastAsia="cs-CZ"/>
        </w:rPr>
        <w:t>ms</w:t>
      </w:r>
      <w:proofErr w:type="spellEnd"/>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Platform: Windows 8, Windows 7, XP and Vista, Linux, MAC</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Board weight (net): 27 kg</w:t>
      </w:r>
    </w:p>
    <w:p w:rsidR="00C42B0C" w:rsidRPr="00777D25" w:rsidRDefault="00C42B0C" w:rsidP="00C42B0C">
      <w:pPr>
        <w:spacing w:after="0" w:line="288" w:lineRule="auto"/>
        <w:jc w:val="both"/>
        <w:rPr>
          <w:rFonts w:ascii="Arial" w:hAnsi="Arial" w:cs="Arial"/>
          <w:color w:val="000000"/>
          <w:sz w:val="18"/>
          <w:szCs w:val="18"/>
          <w:lang w:val="en-US" w:eastAsia="cs-CZ"/>
        </w:rPr>
      </w:pPr>
    </w:p>
    <w:p w:rsidR="00C42B0C" w:rsidRPr="00777D25" w:rsidRDefault="00C42B0C" w:rsidP="00C42B0C">
      <w:pPr>
        <w:spacing w:after="0" w:line="288" w:lineRule="auto"/>
        <w:jc w:val="both"/>
        <w:rPr>
          <w:rFonts w:ascii="Arial" w:hAnsi="Arial" w:cs="Arial"/>
          <w:color w:val="000000"/>
          <w:sz w:val="18"/>
          <w:szCs w:val="18"/>
          <w:lang w:val="en-US" w:eastAsia="cs-CZ"/>
        </w:rPr>
      </w:pPr>
    </w:p>
    <w:p w:rsidR="00C42B0C" w:rsidRPr="00777D25" w:rsidRDefault="00C42B0C" w:rsidP="00C42B0C">
      <w:pPr>
        <w:spacing w:after="0" w:line="288" w:lineRule="auto"/>
        <w:jc w:val="both"/>
        <w:rPr>
          <w:rFonts w:ascii="Arial" w:hAnsi="Arial" w:cs="Arial"/>
          <w:color w:val="000000"/>
          <w:sz w:val="24"/>
          <w:szCs w:val="24"/>
          <w:lang w:val="en-US" w:eastAsia="cs-CZ"/>
        </w:rPr>
      </w:pPr>
      <w:r w:rsidRPr="00777D25">
        <w:rPr>
          <w:rFonts w:ascii="Arial" w:hAnsi="Arial" w:cs="Arial"/>
          <w:color w:val="000000"/>
          <w:sz w:val="24"/>
          <w:szCs w:val="24"/>
          <w:lang w:val="en-US" w:eastAsia="cs-CZ"/>
        </w:rPr>
        <w:t>89” MULTI Touch</w:t>
      </w:r>
    </w:p>
    <w:p w:rsidR="00C42B0C" w:rsidRPr="00777D25" w:rsidRDefault="00C42B0C" w:rsidP="00C42B0C">
      <w:pPr>
        <w:spacing w:after="0" w:line="288" w:lineRule="auto"/>
        <w:jc w:val="both"/>
        <w:rPr>
          <w:rFonts w:ascii="Arial" w:hAnsi="Arial" w:cs="Arial"/>
          <w:color w:val="000000"/>
          <w:sz w:val="18"/>
          <w:szCs w:val="18"/>
          <w:lang w:val="en-US" w:eastAsia="cs-CZ"/>
        </w:rPr>
      </w:pP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Aspect ratio: 16:10 / 16:9</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Technology: IR (Infrared) cell LED optical</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Resolution: 12800 x 9600</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Active screen area size: 1944 x 1127 mm (89” diagonal)</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Projection screen area size: 1803 x1127 mm</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Board size without packing: 2060 x1244x31 mm (without plastic pen tray)</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 xml:space="preserve">Response time: 6 </w:t>
      </w:r>
      <w:proofErr w:type="spellStart"/>
      <w:r w:rsidRPr="00777D25">
        <w:rPr>
          <w:rFonts w:ascii="Arial" w:hAnsi="Arial" w:cs="Arial"/>
          <w:color w:val="000000"/>
          <w:sz w:val="18"/>
          <w:szCs w:val="18"/>
          <w:lang w:val="en-US" w:eastAsia="cs-CZ"/>
        </w:rPr>
        <w:t>ms</w:t>
      </w:r>
      <w:proofErr w:type="spellEnd"/>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Platform: Windows 8, Windows 7, XP and Vista, Linux, MAC</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Board weight (net): 31 kg</w:t>
      </w:r>
    </w:p>
    <w:p w:rsidR="00C42B0C" w:rsidRPr="00777D25" w:rsidRDefault="00C42B0C" w:rsidP="00C42B0C">
      <w:pPr>
        <w:spacing w:after="0" w:line="288" w:lineRule="auto"/>
        <w:jc w:val="both"/>
        <w:rPr>
          <w:rFonts w:ascii="Arial" w:hAnsi="Arial" w:cs="Arial"/>
          <w:color w:val="000000"/>
          <w:sz w:val="18"/>
          <w:szCs w:val="18"/>
          <w:lang w:val="en-US" w:eastAsia="cs-CZ"/>
        </w:rPr>
      </w:pPr>
    </w:p>
    <w:p w:rsidR="00C42B0C" w:rsidRPr="00777D25" w:rsidRDefault="00C42B0C" w:rsidP="00C42B0C">
      <w:pPr>
        <w:spacing w:after="0" w:line="288" w:lineRule="auto"/>
        <w:jc w:val="both"/>
        <w:rPr>
          <w:rFonts w:ascii="Arial" w:hAnsi="Arial" w:cs="Arial"/>
          <w:color w:val="000000"/>
          <w:sz w:val="24"/>
          <w:szCs w:val="24"/>
          <w:lang w:val="en-US" w:eastAsia="cs-CZ"/>
        </w:rPr>
      </w:pPr>
      <w:r w:rsidRPr="00777D25">
        <w:rPr>
          <w:rFonts w:ascii="Arial" w:hAnsi="Arial" w:cs="Arial"/>
          <w:color w:val="000000"/>
          <w:sz w:val="24"/>
          <w:szCs w:val="24"/>
          <w:lang w:val="en-US" w:eastAsia="cs-CZ"/>
        </w:rPr>
        <w:t>96” MULTI Touch</w:t>
      </w:r>
    </w:p>
    <w:p w:rsidR="00C42B0C" w:rsidRPr="00777D25" w:rsidRDefault="00C42B0C" w:rsidP="00C42B0C">
      <w:pPr>
        <w:spacing w:after="0" w:line="288" w:lineRule="auto"/>
        <w:jc w:val="both"/>
        <w:rPr>
          <w:rFonts w:ascii="Arial" w:hAnsi="Arial" w:cs="Arial"/>
          <w:color w:val="000000"/>
          <w:sz w:val="18"/>
          <w:szCs w:val="18"/>
          <w:lang w:val="en-US" w:eastAsia="cs-CZ"/>
        </w:rPr>
      </w:pP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Aspect ratio: 16:9</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Technology: IR (Infrared) cell LED optical</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Resolution: 12800 x 9600</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Active screen area size: 2145 x 1127 mm (96” diagonal)</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Projection screen area size: 2004 x 1127 mm</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Board size without packing: 2269 x 1249 x 30 mm (without plastic pen tray)</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 xml:space="preserve">Response time: 6 </w:t>
      </w:r>
      <w:proofErr w:type="spellStart"/>
      <w:r w:rsidRPr="00777D25">
        <w:rPr>
          <w:rFonts w:ascii="Arial" w:hAnsi="Arial" w:cs="Arial"/>
          <w:color w:val="000000"/>
          <w:sz w:val="18"/>
          <w:szCs w:val="18"/>
          <w:lang w:val="en-US" w:eastAsia="cs-CZ"/>
        </w:rPr>
        <w:t>ms</w:t>
      </w:r>
      <w:proofErr w:type="spellEnd"/>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Platform: Windows 8, Windows 7, XP and Vista, Linux, MAC</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Board weight (net): 35 kg</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96” MULTI Touch</w:t>
      </w:r>
    </w:p>
    <w:p w:rsidR="00C42B0C" w:rsidRPr="00777D25" w:rsidRDefault="00C42B0C" w:rsidP="00C42B0C">
      <w:pPr>
        <w:spacing w:after="0" w:line="288" w:lineRule="auto"/>
        <w:jc w:val="both"/>
        <w:rPr>
          <w:rFonts w:ascii="Arial" w:hAnsi="Arial" w:cs="Arial"/>
          <w:color w:val="000000"/>
          <w:sz w:val="18"/>
          <w:szCs w:val="18"/>
          <w:lang w:val="en-US" w:eastAsia="cs-CZ"/>
        </w:rPr>
      </w:pPr>
    </w:p>
    <w:p w:rsidR="00C42B0C" w:rsidRPr="00777D25" w:rsidRDefault="00C42B0C" w:rsidP="00C42B0C">
      <w:pPr>
        <w:spacing w:after="0" w:line="288" w:lineRule="auto"/>
        <w:jc w:val="both"/>
        <w:rPr>
          <w:rFonts w:ascii="Arial" w:hAnsi="Arial" w:cs="Arial"/>
          <w:color w:val="000000"/>
          <w:sz w:val="24"/>
          <w:szCs w:val="24"/>
          <w:lang w:val="en-US" w:eastAsia="cs-CZ"/>
        </w:rPr>
      </w:pPr>
      <w:r w:rsidRPr="00777D25">
        <w:rPr>
          <w:rFonts w:ascii="Arial" w:hAnsi="Arial" w:cs="Arial"/>
          <w:color w:val="000000"/>
          <w:sz w:val="24"/>
          <w:szCs w:val="24"/>
          <w:lang w:val="en-US" w:eastAsia="cs-CZ"/>
        </w:rPr>
        <w:t>MULTI Touch all sizes (78“, 89“, 96“)</w:t>
      </w:r>
    </w:p>
    <w:p w:rsidR="00C42B0C" w:rsidRPr="00777D25" w:rsidRDefault="00C42B0C" w:rsidP="00C42B0C">
      <w:pPr>
        <w:spacing w:after="0" w:line="288" w:lineRule="auto"/>
        <w:jc w:val="both"/>
        <w:rPr>
          <w:rFonts w:ascii="Arial" w:hAnsi="Arial" w:cs="Arial"/>
          <w:color w:val="000000"/>
          <w:sz w:val="18"/>
          <w:szCs w:val="18"/>
          <w:lang w:val="en-US" w:eastAsia="cs-CZ"/>
        </w:rPr>
      </w:pP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Interface Type: USB 2.0 / 2.4 GHz RF Wireless (optional)</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Power supply: USB DC 5V from PC (optional wireless PC receiver and USB adaptor /220V)</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Power consumption: &lt; 250 mA (wireless PC receiver 20mA)</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Temperature Range: -20 to 40°C, storage temperature - 40 to 70°C</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Humidity Operating:</w:t>
      </w:r>
      <w:r w:rsidRPr="00777D25">
        <w:rPr>
          <w:lang w:val="en-US"/>
        </w:rPr>
        <w:t xml:space="preserve"> </w:t>
      </w:r>
      <w:r w:rsidRPr="00777D25">
        <w:rPr>
          <w:rFonts w:ascii="Arial" w:hAnsi="Arial" w:cs="Arial"/>
          <w:color w:val="000000"/>
          <w:sz w:val="18"/>
          <w:szCs w:val="18"/>
          <w:lang w:val="en-US" w:eastAsia="cs-CZ"/>
        </w:rPr>
        <w:t xml:space="preserve">30-90% </w:t>
      </w:r>
      <w:proofErr w:type="spellStart"/>
      <w:r w:rsidRPr="00777D25">
        <w:rPr>
          <w:rFonts w:ascii="Arial" w:hAnsi="Arial" w:cs="Arial"/>
          <w:color w:val="000000"/>
          <w:sz w:val="18"/>
          <w:szCs w:val="18"/>
          <w:lang w:val="en-US" w:eastAsia="cs-CZ"/>
        </w:rPr>
        <w:t>non condensing</w:t>
      </w:r>
      <w:proofErr w:type="spellEnd"/>
      <w:r w:rsidRPr="00777D25">
        <w:rPr>
          <w:rFonts w:ascii="Arial" w:hAnsi="Arial" w:cs="Arial"/>
          <w:color w:val="000000"/>
          <w:sz w:val="18"/>
          <w:szCs w:val="18"/>
          <w:lang w:val="en-US" w:eastAsia="cs-CZ"/>
        </w:rPr>
        <w:t xml:space="preserve">, storage 0-95%, </w:t>
      </w:r>
      <w:proofErr w:type="spellStart"/>
      <w:r w:rsidRPr="00777D25">
        <w:rPr>
          <w:rFonts w:ascii="Arial" w:hAnsi="Arial" w:cs="Arial"/>
          <w:color w:val="000000"/>
          <w:sz w:val="18"/>
          <w:szCs w:val="18"/>
          <w:lang w:val="en-US" w:eastAsia="cs-CZ"/>
        </w:rPr>
        <w:t>non condensing</w:t>
      </w:r>
      <w:proofErr w:type="spellEnd"/>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Working Environment:</w:t>
      </w:r>
      <w:r w:rsidRPr="00777D25">
        <w:rPr>
          <w:lang w:val="en-US"/>
        </w:rPr>
        <w:t xml:space="preserve"> </w:t>
      </w:r>
      <w:r w:rsidRPr="00777D25">
        <w:rPr>
          <w:rFonts w:ascii="Arial" w:hAnsi="Arial" w:cs="Arial"/>
          <w:color w:val="000000"/>
          <w:sz w:val="18"/>
          <w:szCs w:val="18"/>
          <w:lang w:val="en-US" w:eastAsia="cs-CZ"/>
        </w:rPr>
        <w:t>-20 to 40 °C</w:t>
      </w: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 xml:space="preserve">Cable Length: 6m </w:t>
      </w:r>
    </w:p>
    <w:p w:rsidR="00C42B0C" w:rsidRPr="00777D25" w:rsidRDefault="00C42B0C" w:rsidP="00C42B0C">
      <w:pPr>
        <w:spacing w:after="0" w:line="288" w:lineRule="auto"/>
        <w:jc w:val="both"/>
        <w:rPr>
          <w:rFonts w:ascii="Arial" w:hAnsi="Arial" w:cs="Arial"/>
          <w:color w:val="000000"/>
          <w:sz w:val="18"/>
          <w:szCs w:val="18"/>
          <w:lang w:val="en-US" w:eastAsia="cs-CZ"/>
        </w:rPr>
      </w:pPr>
    </w:p>
    <w:p w:rsidR="00C42B0C" w:rsidRPr="00777D25" w:rsidRDefault="00C42B0C" w:rsidP="00C42B0C">
      <w:pPr>
        <w:spacing w:after="0" w:line="288" w:lineRule="auto"/>
        <w:jc w:val="both"/>
        <w:rPr>
          <w:rFonts w:ascii="Arial" w:hAnsi="Arial" w:cs="Arial"/>
          <w:color w:val="000000"/>
          <w:sz w:val="18"/>
          <w:szCs w:val="18"/>
          <w:lang w:val="en-US" w:eastAsia="cs-CZ"/>
        </w:rPr>
      </w:pPr>
      <w:r w:rsidRPr="00777D25">
        <w:rPr>
          <w:rFonts w:ascii="Arial" w:hAnsi="Arial" w:cs="Arial"/>
          <w:color w:val="000000"/>
          <w:sz w:val="18"/>
          <w:szCs w:val="18"/>
          <w:lang w:val="en-US" w:eastAsia="cs-CZ"/>
        </w:rPr>
        <w:t xml:space="preserve">For more information on this product, visit the TRIUMPH BOARD website at </w:t>
      </w:r>
      <w:hyperlink r:id="rId9" w:history="1">
        <w:r w:rsidRPr="00777D25">
          <w:rPr>
            <w:rFonts w:ascii="Arial" w:hAnsi="Arial" w:cs="Arial"/>
            <w:color w:val="0000FF"/>
            <w:sz w:val="18"/>
            <w:szCs w:val="18"/>
            <w:u w:val="single"/>
            <w:lang w:val="en-US" w:eastAsia="cs-CZ"/>
          </w:rPr>
          <w:t>http://www.triumphboard.com/</w:t>
        </w:r>
      </w:hyperlink>
      <w:r w:rsidRPr="00777D25">
        <w:rPr>
          <w:rFonts w:ascii="Arial" w:hAnsi="Arial" w:cs="Arial"/>
          <w:color w:val="000000"/>
          <w:sz w:val="18"/>
          <w:szCs w:val="18"/>
          <w:lang w:val="en-US" w:eastAsia="cs-CZ"/>
        </w:rPr>
        <w:t xml:space="preserve"> </w:t>
      </w:r>
    </w:p>
    <w:p w:rsidR="00C42B0C" w:rsidRPr="00777D25" w:rsidRDefault="00C42B0C" w:rsidP="00C42B0C">
      <w:pPr>
        <w:spacing w:after="0" w:line="288" w:lineRule="auto"/>
        <w:jc w:val="both"/>
        <w:rPr>
          <w:rFonts w:ascii="Arial" w:hAnsi="Arial" w:cs="Arial"/>
          <w:color w:val="000000"/>
          <w:sz w:val="18"/>
          <w:szCs w:val="18"/>
          <w:lang w:val="en-US" w:eastAsia="cs-CZ"/>
        </w:rPr>
      </w:pPr>
    </w:p>
    <w:p w:rsidR="00C42B0C" w:rsidRPr="00777D25" w:rsidRDefault="00C42B0C" w:rsidP="00C42B0C">
      <w:pPr>
        <w:jc w:val="both"/>
        <w:rPr>
          <w:rFonts w:ascii="Arial" w:hAnsi="Arial" w:cs="Arial"/>
          <w:i/>
          <w:sz w:val="18"/>
          <w:szCs w:val="18"/>
          <w:lang w:val="en-US"/>
        </w:rPr>
      </w:pPr>
      <w:r w:rsidRPr="00777D25">
        <w:rPr>
          <w:rFonts w:ascii="Arial" w:hAnsi="Arial" w:cs="Arial"/>
          <w:i/>
          <w:sz w:val="18"/>
          <w:szCs w:val="18"/>
          <w:lang w:val="en-US"/>
        </w:rPr>
        <w:t>The above information is true and accurate at the time of publication. Manufacture, sale, price and specifications of products may be subject to change.</w:t>
      </w:r>
    </w:p>
    <w:p w:rsidR="00C42B0C" w:rsidRPr="00777D25" w:rsidRDefault="00C42B0C" w:rsidP="00C42B0C">
      <w:pPr>
        <w:jc w:val="both"/>
        <w:rPr>
          <w:rFonts w:ascii="Arial" w:hAnsi="Arial" w:cs="Arial"/>
          <w:i/>
          <w:sz w:val="18"/>
          <w:szCs w:val="18"/>
          <w:lang w:val="en-US"/>
        </w:rPr>
      </w:pPr>
    </w:p>
    <w:p w:rsidR="00C42B0C" w:rsidRPr="00777D25" w:rsidRDefault="00C42B0C" w:rsidP="00C42B0C">
      <w:pPr>
        <w:spacing w:after="0" w:line="360" w:lineRule="auto"/>
        <w:rPr>
          <w:rFonts w:ascii="Arial" w:hAnsi="Arial" w:cs="Arial"/>
          <w:sz w:val="24"/>
          <w:szCs w:val="24"/>
          <w:lang w:val="en-US"/>
        </w:rPr>
      </w:pPr>
      <w:r w:rsidRPr="00777D25">
        <w:rPr>
          <w:rFonts w:ascii="Arial" w:hAnsi="Arial" w:cs="Arial"/>
          <w:sz w:val="24"/>
          <w:szCs w:val="24"/>
          <w:lang w:val="en-US"/>
        </w:rPr>
        <w:t>Contact for the media:</w:t>
      </w:r>
      <w:r w:rsidRPr="00777D25">
        <w:rPr>
          <w:rFonts w:ascii="Arial" w:hAnsi="Arial" w:cs="Arial"/>
          <w:sz w:val="24"/>
          <w:szCs w:val="24"/>
          <w:lang w:val="en-US"/>
        </w:rPr>
        <w:tab/>
        <w:t> </w:t>
      </w:r>
      <w:r w:rsidRPr="00777D25">
        <w:rPr>
          <w:rFonts w:ascii="Arial" w:hAnsi="Arial" w:cs="Arial"/>
          <w:sz w:val="24"/>
          <w:szCs w:val="24"/>
          <w:lang w:val="en-US"/>
        </w:rPr>
        <w:tab/>
      </w:r>
      <w:r w:rsidRPr="00777D25">
        <w:rPr>
          <w:rFonts w:ascii="Arial" w:hAnsi="Arial" w:cs="Arial"/>
          <w:sz w:val="24"/>
          <w:szCs w:val="24"/>
          <w:lang w:val="en-US"/>
        </w:rPr>
        <w:tab/>
      </w:r>
    </w:p>
    <w:p w:rsidR="00C42B0C" w:rsidRPr="00777D25" w:rsidRDefault="00DD3403" w:rsidP="00C42B0C">
      <w:pPr>
        <w:spacing w:after="0" w:line="240" w:lineRule="auto"/>
        <w:rPr>
          <w:rFonts w:ascii="Arial" w:hAnsi="Arial" w:cs="Arial"/>
          <w:sz w:val="18"/>
          <w:szCs w:val="18"/>
          <w:lang w:val="en-US"/>
        </w:rPr>
      </w:pPr>
      <w:hyperlink r:id="rId10" w:history="1">
        <w:r w:rsidR="00C42B0C" w:rsidRPr="00777D25">
          <w:rPr>
            <w:rFonts w:ascii="Arial" w:hAnsi="Arial" w:cs="Arial"/>
            <w:color w:val="0000FF"/>
            <w:sz w:val="18"/>
            <w:szCs w:val="18"/>
            <w:u w:val="single"/>
            <w:lang w:val="en-US"/>
          </w:rPr>
          <w:t>info@triumphboard.com</w:t>
        </w:r>
      </w:hyperlink>
      <w:r w:rsidR="00C42B0C" w:rsidRPr="00777D25">
        <w:rPr>
          <w:rFonts w:ascii="Arial" w:hAnsi="Arial" w:cs="Arial"/>
          <w:sz w:val="18"/>
          <w:szCs w:val="18"/>
          <w:lang w:val="en-US"/>
        </w:rPr>
        <w:t xml:space="preserve">  </w:t>
      </w:r>
      <w:r w:rsidR="00C42B0C" w:rsidRPr="00777D25">
        <w:rPr>
          <w:rFonts w:ascii="Arial" w:hAnsi="Arial" w:cs="Arial"/>
          <w:sz w:val="18"/>
          <w:szCs w:val="18"/>
          <w:lang w:val="en-US"/>
        </w:rPr>
        <w:tab/>
      </w:r>
      <w:r w:rsidR="00C42B0C" w:rsidRPr="00777D25">
        <w:rPr>
          <w:rFonts w:ascii="Arial" w:hAnsi="Arial" w:cs="Arial"/>
          <w:sz w:val="18"/>
          <w:szCs w:val="18"/>
          <w:lang w:val="en-US"/>
        </w:rPr>
        <w:tab/>
      </w:r>
      <w:r w:rsidR="00C42B0C" w:rsidRPr="00777D25">
        <w:rPr>
          <w:rFonts w:ascii="Arial" w:hAnsi="Arial" w:cs="Arial"/>
          <w:sz w:val="18"/>
          <w:szCs w:val="18"/>
          <w:lang w:val="en-US"/>
        </w:rPr>
        <w:tab/>
      </w:r>
      <w:r w:rsidR="00C42B0C" w:rsidRPr="00777D25">
        <w:rPr>
          <w:rFonts w:ascii="Arial" w:hAnsi="Arial" w:cs="Arial"/>
          <w:sz w:val="18"/>
          <w:szCs w:val="18"/>
          <w:lang w:val="en-US"/>
        </w:rPr>
        <w:tab/>
        <w:t xml:space="preserve"> </w:t>
      </w:r>
    </w:p>
    <w:p w:rsidR="00C42B0C" w:rsidRPr="00777D25" w:rsidRDefault="00C42B0C" w:rsidP="00C42B0C">
      <w:pPr>
        <w:spacing w:after="0" w:line="240" w:lineRule="auto"/>
        <w:rPr>
          <w:rFonts w:ascii="Arial" w:hAnsi="Arial" w:cs="Arial"/>
          <w:sz w:val="18"/>
          <w:szCs w:val="18"/>
          <w:lang w:val="en-US"/>
        </w:rPr>
      </w:pPr>
    </w:p>
    <w:p w:rsidR="00C42B0C" w:rsidRPr="00777D25" w:rsidRDefault="00C42B0C" w:rsidP="00C42B0C">
      <w:pPr>
        <w:spacing w:after="0" w:line="240" w:lineRule="auto"/>
        <w:rPr>
          <w:rFonts w:ascii="Arial" w:hAnsi="Arial" w:cs="Arial"/>
          <w:sz w:val="18"/>
          <w:szCs w:val="18"/>
          <w:lang w:val="en-US"/>
        </w:rPr>
      </w:pPr>
      <w:proofErr w:type="gramStart"/>
      <w:r w:rsidRPr="00777D25">
        <w:rPr>
          <w:rFonts w:ascii="Arial" w:hAnsi="Arial" w:cs="Arial"/>
          <w:sz w:val="18"/>
          <w:szCs w:val="18"/>
          <w:lang w:val="en-US"/>
        </w:rPr>
        <w:t>TRIUMPH BOARD a.s.</w:t>
      </w:r>
      <w:proofErr w:type="gramEnd"/>
    </w:p>
    <w:p w:rsidR="00C42B0C" w:rsidRPr="00777D25" w:rsidRDefault="00C42B0C" w:rsidP="00C42B0C">
      <w:pPr>
        <w:spacing w:after="0" w:line="240" w:lineRule="auto"/>
        <w:rPr>
          <w:rFonts w:ascii="Arial" w:hAnsi="Arial" w:cs="Arial"/>
          <w:sz w:val="18"/>
          <w:szCs w:val="18"/>
          <w:lang w:val="en-US"/>
        </w:rPr>
      </w:pPr>
      <w:proofErr w:type="spellStart"/>
      <w:r w:rsidRPr="00777D25">
        <w:rPr>
          <w:rFonts w:ascii="Arial" w:hAnsi="Arial" w:cs="Arial"/>
          <w:sz w:val="18"/>
          <w:szCs w:val="18"/>
          <w:lang w:val="en-US"/>
        </w:rPr>
        <w:t>Neklanova</w:t>
      </w:r>
      <w:proofErr w:type="spellEnd"/>
      <w:r w:rsidRPr="00777D25">
        <w:rPr>
          <w:rFonts w:ascii="Arial" w:hAnsi="Arial" w:cs="Arial"/>
          <w:sz w:val="18"/>
          <w:szCs w:val="18"/>
          <w:lang w:val="en-US"/>
        </w:rPr>
        <w:t xml:space="preserve"> 122/15, 128 00 Prague 2, Czech Republic</w:t>
      </w:r>
    </w:p>
    <w:p w:rsidR="00C42B0C" w:rsidRPr="00777D25" w:rsidRDefault="00DD3403" w:rsidP="00C42B0C">
      <w:pPr>
        <w:spacing w:after="0" w:line="240" w:lineRule="auto"/>
        <w:rPr>
          <w:rFonts w:ascii="Arial" w:hAnsi="Arial" w:cs="Arial"/>
          <w:sz w:val="18"/>
          <w:szCs w:val="18"/>
          <w:lang w:val="en-US"/>
        </w:rPr>
      </w:pPr>
      <w:hyperlink r:id="rId11" w:history="1">
        <w:r w:rsidR="00C42B0C" w:rsidRPr="00777D25">
          <w:rPr>
            <w:rFonts w:ascii="Arial" w:hAnsi="Arial" w:cs="Arial"/>
            <w:color w:val="0000FF"/>
            <w:sz w:val="18"/>
            <w:szCs w:val="18"/>
            <w:u w:val="single"/>
            <w:lang w:val="en-US"/>
          </w:rPr>
          <w:t>www.triumphboard.com</w:t>
        </w:r>
      </w:hyperlink>
      <w:r w:rsidR="00C42B0C" w:rsidRPr="00777D25">
        <w:rPr>
          <w:rFonts w:ascii="Arial" w:hAnsi="Arial" w:cs="Arial"/>
          <w:sz w:val="18"/>
          <w:szCs w:val="18"/>
          <w:lang w:val="en-US"/>
        </w:rPr>
        <w:t xml:space="preserve">  </w:t>
      </w:r>
    </w:p>
    <w:p w:rsidR="00C42B0C" w:rsidRPr="00777D25" w:rsidRDefault="00C42B0C" w:rsidP="00C42B0C">
      <w:pPr>
        <w:keepNext/>
        <w:autoSpaceDE w:val="0"/>
        <w:autoSpaceDN w:val="0"/>
        <w:adjustRightInd w:val="0"/>
        <w:spacing w:after="0" w:line="240" w:lineRule="auto"/>
        <w:jc w:val="both"/>
        <w:outlineLvl w:val="0"/>
        <w:rPr>
          <w:rFonts w:ascii="Arial" w:eastAsia="Calibri" w:hAnsi="Arial" w:cs="Arial"/>
          <w:b/>
          <w:bCs/>
          <w:lang w:val="en-US" w:eastAsia="cs-CZ"/>
        </w:rPr>
      </w:pPr>
    </w:p>
    <w:p w:rsidR="00C42B0C" w:rsidRPr="00777D25" w:rsidRDefault="00C42B0C" w:rsidP="00C42B0C">
      <w:pPr>
        <w:keepNext/>
        <w:autoSpaceDE w:val="0"/>
        <w:autoSpaceDN w:val="0"/>
        <w:adjustRightInd w:val="0"/>
        <w:spacing w:after="0" w:line="240" w:lineRule="auto"/>
        <w:jc w:val="both"/>
        <w:outlineLvl w:val="0"/>
        <w:rPr>
          <w:rFonts w:ascii="Arial" w:eastAsia="Calibri" w:hAnsi="Arial" w:cs="Arial"/>
          <w:b/>
          <w:bCs/>
          <w:sz w:val="18"/>
          <w:szCs w:val="18"/>
          <w:lang w:val="en-US" w:eastAsia="cs-CZ"/>
        </w:rPr>
      </w:pPr>
      <w:r w:rsidRPr="00777D25">
        <w:rPr>
          <w:rFonts w:ascii="Arial" w:eastAsia="Calibri" w:hAnsi="Arial" w:cs="Arial"/>
          <w:b/>
          <w:bCs/>
          <w:sz w:val="18"/>
          <w:szCs w:val="18"/>
          <w:lang w:val="en-US" w:eastAsia="cs-CZ"/>
        </w:rPr>
        <w:t>About TRIUMPH BOARD</w:t>
      </w:r>
    </w:p>
    <w:p w:rsidR="00DE1C4E" w:rsidRPr="00777D25" w:rsidRDefault="00C42B0C" w:rsidP="00C42B0C">
      <w:pPr>
        <w:spacing w:after="0" w:line="288" w:lineRule="auto"/>
        <w:jc w:val="both"/>
        <w:rPr>
          <w:lang w:val="en-US"/>
        </w:rPr>
      </w:pPr>
      <w:r w:rsidRPr="00777D25">
        <w:rPr>
          <w:rFonts w:ascii="Arial" w:hAnsi="Arial" w:cs="Arial"/>
          <w:sz w:val="18"/>
          <w:szCs w:val="18"/>
          <w:lang w:val="en-US"/>
        </w:rPr>
        <w:t xml:space="preserve">TRIUMPH BOARD is a company with a several-year tradition, engaged in the development, production and distribution of products from the field of presentation technology, with a focus on interactive boards and touch screens. The company is expanding over 40 markets in the EMEA region and recently World Wide. You can find more information at </w:t>
      </w:r>
      <w:hyperlink r:id="rId12" w:history="1">
        <w:r w:rsidRPr="00777D25">
          <w:rPr>
            <w:rFonts w:ascii="Arial" w:hAnsi="Arial" w:cs="Arial"/>
            <w:color w:val="0000FF"/>
            <w:sz w:val="18"/>
            <w:szCs w:val="18"/>
            <w:u w:val="single"/>
            <w:lang w:val="en-US" w:eastAsia="cs-CZ"/>
          </w:rPr>
          <w:t>http://www.triumphboard.com/</w:t>
        </w:r>
      </w:hyperlink>
      <w:r w:rsidRPr="00777D25">
        <w:rPr>
          <w:rFonts w:ascii="Arial" w:hAnsi="Arial" w:cs="Arial"/>
          <w:color w:val="000000"/>
          <w:sz w:val="18"/>
          <w:szCs w:val="18"/>
          <w:lang w:val="en-US" w:eastAsia="cs-CZ"/>
        </w:rPr>
        <w:t xml:space="preserve"> </w:t>
      </w:r>
    </w:p>
    <w:sectPr w:rsidR="00DE1C4E" w:rsidRPr="00777D25" w:rsidSect="00B5777F">
      <w:headerReference w:type="default" r:id="rId13"/>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03" w:rsidRDefault="00DD3403" w:rsidP="003539EF">
      <w:pPr>
        <w:spacing w:after="0" w:line="240" w:lineRule="auto"/>
      </w:pPr>
      <w:r>
        <w:separator/>
      </w:r>
    </w:p>
  </w:endnote>
  <w:endnote w:type="continuationSeparator" w:id="0">
    <w:p w:rsidR="00DD3403" w:rsidRDefault="00DD3403" w:rsidP="0035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HVNJB+ArialNarrow">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03" w:rsidRDefault="00DD3403" w:rsidP="003539EF">
      <w:pPr>
        <w:spacing w:after="0" w:line="240" w:lineRule="auto"/>
      </w:pPr>
      <w:r>
        <w:separator/>
      </w:r>
    </w:p>
  </w:footnote>
  <w:footnote w:type="continuationSeparator" w:id="0">
    <w:p w:rsidR="00DD3403" w:rsidRDefault="00DD3403" w:rsidP="00353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EF" w:rsidRPr="00B5777F" w:rsidRDefault="00241289" w:rsidP="00241289">
    <w:pPr>
      <w:pStyle w:val="Zhlav"/>
      <w:rPr>
        <w:rFonts w:ascii="Arial" w:hAnsi="Arial" w:cs="Arial"/>
        <w:b/>
        <w:color w:val="FFFFFF" w:themeColor="background1"/>
        <w:sz w:val="36"/>
        <w:szCs w:val="36"/>
      </w:rPr>
    </w:pPr>
    <w:r w:rsidRPr="00B5777F">
      <w:rPr>
        <w:rFonts w:ascii="Arial" w:hAnsi="Arial" w:cs="Arial"/>
        <w:b/>
        <w:noProof/>
        <w:color w:val="FFFFFF" w:themeColor="background1"/>
        <w:sz w:val="36"/>
        <w:szCs w:val="36"/>
        <w:lang w:eastAsia="cs-CZ"/>
      </w:rPr>
      <w:drawing>
        <wp:anchor distT="0" distB="0" distL="114300" distR="114300" simplePos="0" relativeHeight="251658240" behindDoc="1" locked="0" layoutInCell="1" allowOverlap="1" wp14:anchorId="7738D9A9" wp14:editId="5B031BEF">
          <wp:simplePos x="0" y="0"/>
          <wp:positionH relativeFrom="column">
            <wp:posOffset>-880745</wp:posOffset>
          </wp:positionH>
          <wp:positionV relativeFrom="paragraph">
            <wp:posOffset>-360045</wp:posOffset>
          </wp:positionV>
          <wp:extent cx="7580630" cy="819150"/>
          <wp:effectExtent l="19050" t="0" r="1270" b="0"/>
          <wp:wrapThrough wrapText="bothSides">
            <wp:wrapPolygon edited="0">
              <wp:start x="-54" y="0"/>
              <wp:lineTo x="-54" y="21098"/>
              <wp:lineTo x="21604" y="21098"/>
              <wp:lineTo x="21604" y="0"/>
              <wp:lineTo x="-54" y="0"/>
            </wp:wrapPolygon>
          </wp:wrapThrough>
          <wp:docPr id="3" name="Obrázek 2" descr="wave tb righ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ave tb right.jpg"/>
                  <pic:cNvPicPr/>
                </pic:nvPicPr>
                <pic:blipFill>
                  <a:blip r:embed="rId1"/>
                  <a:stretch>
                    <a:fillRect/>
                  </a:stretch>
                </pic:blipFill>
                <pic:spPr>
                  <a:xfrm>
                    <a:off x="0" y="0"/>
                    <a:ext cx="7580630" cy="819150"/>
                  </a:xfrm>
                  <a:prstGeom prst="rect">
                    <a:avLst/>
                  </a:prstGeom>
                </pic:spPr>
              </pic:pic>
            </a:graphicData>
          </a:graphic>
        </wp:anchor>
      </w:drawing>
    </w:r>
    <w:r w:rsidR="00AF47B0">
      <w:rPr>
        <w:rFonts w:ascii="Arial" w:hAnsi="Arial" w:cs="Arial"/>
        <w:b/>
        <w:color w:val="FFFFFF" w:themeColor="background1"/>
        <w:sz w:val="36"/>
        <w:szCs w:val="36"/>
      </w:rPr>
      <w:t>Press Release</w:t>
    </w:r>
  </w:p>
  <w:p w:rsidR="00B5777F" w:rsidRDefault="00B577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6AE"/>
    <w:multiLevelType w:val="hybridMultilevel"/>
    <w:tmpl w:val="62A6E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5FF65CF"/>
    <w:multiLevelType w:val="hybridMultilevel"/>
    <w:tmpl w:val="EA042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EF"/>
    <w:rsid w:val="00241289"/>
    <w:rsid w:val="003539EF"/>
    <w:rsid w:val="003709CA"/>
    <w:rsid w:val="004972FC"/>
    <w:rsid w:val="00605E9F"/>
    <w:rsid w:val="00622A88"/>
    <w:rsid w:val="00777D25"/>
    <w:rsid w:val="00780DD6"/>
    <w:rsid w:val="00802D46"/>
    <w:rsid w:val="008C2CCA"/>
    <w:rsid w:val="009900FD"/>
    <w:rsid w:val="00A24C86"/>
    <w:rsid w:val="00A519ED"/>
    <w:rsid w:val="00AD5F29"/>
    <w:rsid w:val="00AF47B0"/>
    <w:rsid w:val="00B5777F"/>
    <w:rsid w:val="00C42B0C"/>
    <w:rsid w:val="00DA7A73"/>
    <w:rsid w:val="00DD3403"/>
    <w:rsid w:val="00DE1C4E"/>
    <w:rsid w:val="00F66FF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47B0"/>
    <w:rPr>
      <w:rFonts w:ascii="Calibri" w:eastAsia="Times New Roman" w:hAnsi="Calibri" w:cs="Calibri"/>
    </w:rPr>
  </w:style>
  <w:style w:type="paragraph" w:styleId="Nadpis1">
    <w:name w:val="heading 1"/>
    <w:basedOn w:val="Normln"/>
    <w:next w:val="Normln"/>
    <w:link w:val="Nadpis1Char"/>
    <w:qFormat/>
    <w:rsid w:val="00AF47B0"/>
    <w:pPr>
      <w:keepNext/>
      <w:autoSpaceDE w:val="0"/>
      <w:autoSpaceDN w:val="0"/>
      <w:adjustRightInd w:val="0"/>
      <w:spacing w:after="0" w:line="240" w:lineRule="auto"/>
      <w:jc w:val="center"/>
      <w:outlineLvl w:val="0"/>
    </w:pPr>
    <w:rPr>
      <w:rFonts w:ascii="Arial" w:eastAsia="Calibri" w:hAnsi="Arial" w:cs="Arial"/>
      <w:b/>
      <w:bCs/>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39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39EF"/>
    <w:rPr>
      <w:lang w:val="en-US"/>
    </w:rPr>
  </w:style>
  <w:style w:type="paragraph" w:styleId="Zpat">
    <w:name w:val="footer"/>
    <w:basedOn w:val="Normln"/>
    <w:link w:val="ZpatChar"/>
    <w:uiPriority w:val="99"/>
    <w:semiHidden/>
    <w:unhideWhenUsed/>
    <w:rsid w:val="003539E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539EF"/>
    <w:rPr>
      <w:lang w:val="en-US"/>
    </w:rPr>
  </w:style>
  <w:style w:type="paragraph" w:styleId="Textbubliny">
    <w:name w:val="Balloon Text"/>
    <w:basedOn w:val="Normln"/>
    <w:link w:val="TextbublinyChar"/>
    <w:uiPriority w:val="99"/>
    <w:semiHidden/>
    <w:unhideWhenUsed/>
    <w:rsid w:val="003539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39EF"/>
    <w:rPr>
      <w:rFonts w:ascii="Tahoma" w:hAnsi="Tahoma" w:cs="Tahoma"/>
      <w:sz w:val="16"/>
      <w:szCs w:val="16"/>
      <w:lang w:val="en-US"/>
    </w:rPr>
  </w:style>
  <w:style w:type="character" w:customStyle="1" w:styleId="Nadpis1Char">
    <w:name w:val="Nadpis 1 Char"/>
    <w:basedOn w:val="Standardnpsmoodstavce"/>
    <w:link w:val="Nadpis1"/>
    <w:rsid w:val="00AF47B0"/>
    <w:rPr>
      <w:rFonts w:ascii="Arial" w:eastAsia="Calibri" w:hAnsi="Arial" w:cs="Arial"/>
      <w:b/>
      <w:bCs/>
      <w:sz w:val="32"/>
      <w:szCs w:val="32"/>
      <w:lang w:eastAsia="cs-CZ"/>
    </w:rPr>
  </w:style>
  <w:style w:type="character" w:styleId="Hypertextovodkaz">
    <w:name w:val="Hyperlink"/>
    <w:rsid w:val="00AF47B0"/>
    <w:rPr>
      <w:color w:val="0000FF"/>
      <w:u w:val="single"/>
    </w:rPr>
  </w:style>
  <w:style w:type="character" w:styleId="Siln">
    <w:name w:val="Strong"/>
    <w:uiPriority w:val="22"/>
    <w:qFormat/>
    <w:rsid w:val="00AF47B0"/>
    <w:rPr>
      <w:b/>
      <w:bCs/>
    </w:rPr>
  </w:style>
  <w:style w:type="paragraph" w:customStyle="1" w:styleId="Default">
    <w:name w:val="Default"/>
    <w:rsid w:val="00AF47B0"/>
    <w:pPr>
      <w:autoSpaceDE w:val="0"/>
      <w:autoSpaceDN w:val="0"/>
      <w:adjustRightInd w:val="0"/>
      <w:spacing w:after="0" w:line="240" w:lineRule="auto"/>
    </w:pPr>
    <w:rPr>
      <w:rFonts w:ascii="GHVNJB+ArialNarrow" w:eastAsia="Calibri" w:hAnsi="GHVNJB+ArialNarrow" w:cs="GHVNJB+ArialNarrow"/>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47B0"/>
    <w:rPr>
      <w:rFonts w:ascii="Calibri" w:eastAsia="Times New Roman" w:hAnsi="Calibri" w:cs="Calibri"/>
    </w:rPr>
  </w:style>
  <w:style w:type="paragraph" w:styleId="Nadpis1">
    <w:name w:val="heading 1"/>
    <w:basedOn w:val="Normln"/>
    <w:next w:val="Normln"/>
    <w:link w:val="Nadpis1Char"/>
    <w:qFormat/>
    <w:rsid w:val="00AF47B0"/>
    <w:pPr>
      <w:keepNext/>
      <w:autoSpaceDE w:val="0"/>
      <w:autoSpaceDN w:val="0"/>
      <w:adjustRightInd w:val="0"/>
      <w:spacing w:after="0" w:line="240" w:lineRule="auto"/>
      <w:jc w:val="center"/>
      <w:outlineLvl w:val="0"/>
    </w:pPr>
    <w:rPr>
      <w:rFonts w:ascii="Arial" w:eastAsia="Calibri" w:hAnsi="Arial" w:cs="Arial"/>
      <w:b/>
      <w:bCs/>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39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39EF"/>
    <w:rPr>
      <w:lang w:val="en-US"/>
    </w:rPr>
  </w:style>
  <w:style w:type="paragraph" w:styleId="Zpat">
    <w:name w:val="footer"/>
    <w:basedOn w:val="Normln"/>
    <w:link w:val="ZpatChar"/>
    <w:uiPriority w:val="99"/>
    <w:semiHidden/>
    <w:unhideWhenUsed/>
    <w:rsid w:val="003539E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539EF"/>
    <w:rPr>
      <w:lang w:val="en-US"/>
    </w:rPr>
  </w:style>
  <w:style w:type="paragraph" w:styleId="Textbubliny">
    <w:name w:val="Balloon Text"/>
    <w:basedOn w:val="Normln"/>
    <w:link w:val="TextbublinyChar"/>
    <w:uiPriority w:val="99"/>
    <w:semiHidden/>
    <w:unhideWhenUsed/>
    <w:rsid w:val="003539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39EF"/>
    <w:rPr>
      <w:rFonts w:ascii="Tahoma" w:hAnsi="Tahoma" w:cs="Tahoma"/>
      <w:sz w:val="16"/>
      <w:szCs w:val="16"/>
      <w:lang w:val="en-US"/>
    </w:rPr>
  </w:style>
  <w:style w:type="character" w:customStyle="1" w:styleId="Nadpis1Char">
    <w:name w:val="Nadpis 1 Char"/>
    <w:basedOn w:val="Standardnpsmoodstavce"/>
    <w:link w:val="Nadpis1"/>
    <w:rsid w:val="00AF47B0"/>
    <w:rPr>
      <w:rFonts w:ascii="Arial" w:eastAsia="Calibri" w:hAnsi="Arial" w:cs="Arial"/>
      <w:b/>
      <w:bCs/>
      <w:sz w:val="32"/>
      <w:szCs w:val="32"/>
      <w:lang w:eastAsia="cs-CZ"/>
    </w:rPr>
  </w:style>
  <w:style w:type="character" w:styleId="Hypertextovodkaz">
    <w:name w:val="Hyperlink"/>
    <w:rsid w:val="00AF47B0"/>
    <w:rPr>
      <w:color w:val="0000FF"/>
      <w:u w:val="single"/>
    </w:rPr>
  </w:style>
  <w:style w:type="character" w:styleId="Siln">
    <w:name w:val="Strong"/>
    <w:uiPriority w:val="22"/>
    <w:qFormat/>
    <w:rsid w:val="00AF47B0"/>
    <w:rPr>
      <w:b/>
      <w:bCs/>
    </w:rPr>
  </w:style>
  <w:style w:type="paragraph" w:customStyle="1" w:styleId="Default">
    <w:name w:val="Default"/>
    <w:rsid w:val="00AF47B0"/>
    <w:pPr>
      <w:autoSpaceDE w:val="0"/>
      <w:autoSpaceDN w:val="0"/>
      <w:adjustRightInd w:val="0"/>
      <w:spacing w:after="0" w:line="240" w:lineRule="auto"/>
    </w:pPr>
    <w:rPr>
      <w:rFonts w:ascii="GHVNJB+ArialNarrow" w:eastAsia="Calibri" w:hAnsi="GHVNJB+ArialNarrow" w:cs="GHVNJB+ArialNarrow"/>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iumphboar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iumphboard.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triumphboard.com" TargetMode="External"/><Relationship Id="rId4" Type="http://schemas.microsoft.com/office/2007/relationships/stylesWithEffects" Target="stylesWithEffects.xml"/><Relationship Id="rId9" Type="http://schemas.openxmlformats.org/officeDocument/2006/relationships/hyperlink" Target="http://www.triumphboar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F4C0A-282C-4D59-ACF7-7A2D13E2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4310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Vovka</dc:creator>
  <cp:lastModifiedBy>Michaela</cp:lastModifiedBy>
  <cp:revision>2</cp:revision>
  <dcterms:created xsi:type="dcterms:W3CDTF">2014-04-16T09:34:00Z</dcterms:created>
  <dcterms:modified xsi:type="dcterms:W3CDTF">2014-04-16T09:34:00Z</dcterms:modified>
</cp:coreProperties>
</file>